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31" w:rsidRDefault="00C03D31" w:rsidP="00C03D31">
      <w:pPr>
        <w:tabs>
          <w:tab w:val="left" w:pos="5760"/>
          <w:tab w:val="center" w:pos="8190"/>
        </w:tabs>
        <w:rPr>
          <w:rFonts w:ascii="Arial" w:hAnsi="Arial" w:cs="Arial"/>
          <w:b/>
          <w:sz w:val="28"/>
          <w:szCs w:val="28"/>
        </w:rPr>
      </w:pPr>
      <w:bookmarkStart w:id="0" w:name="_GoBack"/>
      <w:bookmarkEnd w:id="0"/>
    </w:p>
    <w:p w:rsidR="00C03D31" w:rsidRDefault="00C03D31" w:rsidP="00C03D31">
      <w:pPr>
        <w:tabs>
          <w:tab w:val="left" w:pos="5760"/>
          <w:tab w:val="center" w:pos="8190"/>
        </w:tabs>
        <w:rPr>
          <w:rFonts w:ascii="Arial" w:hAnsi="Arial" w:cs="Arial"/>
          <w:b/>
          <w:sz w:val="28"/>
          <w:szCs w:val="28"/>
        </w:rPr>
      </w:pPr>
    </w:p>
    <w:p w:rsidR="00C03D31" w:rsidRDefault="00C03D31" w:rsidP="00C03D31">
      <w:pPr>
        <w:tabs>
          <w:tab w:val="left" w:pos="5760"/>
          <w:tab w:val="center" w:pos="8190"/>
        </w:tabs>
        <w:rPr>
          <w:rFonts w:ascii="Arial" w:hAnsi="Arial" w:cs="Arial"/>
          <w:b/>
          <w:sz w:val="28"/>
          <w:szCs w:val="28"/>
        </w:rPr>
      </w:pPr>
    </w:p>
    <w:p w:rsidR="00C03D31" w:rsidRDefault="00C03D31" w:rsidP="00C03D31">
      <w:pPr>
        <w:tabs>
          <w:tab w:val="left" w:pos="5760"/>
          <w:tab w:val="center" w:pos="8190"/>
        </w:tabs>
        <w:rPr>
          <w:rFonts w:ascii="Arial" w:hAnsi="Arial" w:cs="Arial"/>
          <w:b/>
          <w:sz w:val="28"/>
          <w:szCs w:val="28"/>
        </w:rPr>
      </w:pPr>
    </w:p>
    <w:p w:rsidR="00FF3CF5" w:rsidRPr="00C03D31" w:rsidRDefault="00966351" w:rsidP="00C03D31">
      <w:pPr>
        <w:tabs>
          <w:tab w:val="left" w:pos="5760"/>
          <w:tab w:val="center" w:pos="8190"/>
        </w:tabs>
        <w:jc w:val="center"/>
        <w:rPr>
          <w:rFonts w:ascii="Arial" w:hAnsi="Arial" w:cs="Arial"/>
        </w:rPr>
      </w:pPr>
      <w:r w:rsidRPr="00966351">
        <w:rPr>
          <w:rFonts w:ascii="Arial" w:hAnsi="Arial" w:cs="Arial"/>
          <w:noProof/>
        </w:rPr>
        <w:drawing>
          <wp:anchor distT="0" distB="0" distL="114300" distR="114300" simplePos="0" relativeHeight="251661312" behindDoc="0" locked="0" layoutInCell="1" allowOverlap="1" wp14:anchorId="013E17AB" wp14:editId="461E9C9D">
            <wp:simplePos x="0" y="0"/>
            <wp:positionH relativeFrom="page">
              <wp:posOffset>457200</wp:posOffset>
            </wp:positionH>
            <wp:positionV relativeFrom="page">
              <wp:posOffset>146050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Pr="00966351">
        <w:rPr>
          <w:rFonts w:ascii="Arial" w:hAnsi="Arial" w:cs="Arial"/>
          <w:noProof/>
        </w:rPr>
        <mc:AlternateContent>
          <mc:Choice Requires="wps">
            <w:drawing>
              <wp:anchor distT="45720" distB="45720" distL="114300" distR="114300" simplePos="0" relativeHeight="251662336" behindDoc="0" locked="0" layoutInCell="1" allowOverlap="1" wp14:anchorId="69F65DB5" wp14:editId="2B75C824">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966351" w:rsidRPr="00B221CD" w:rsidRDefault="00966351" w:rsidP="000851C1">
                            <w:pPr>
                              <w:tabs>
                                <w:tab w:val="center" w:pos="7200"/>
                              </w:tabs>
                              <w:jc w:val="center"/>
                              <w:outlineLvl w:val="0"/>
                              <w:rPr>
                                <w:rFonts w:ascii="Arial" w:hAnsi="Arial"/>
                                <w:b/>
                                <w:sz w:val="32"/>
                              </w:rPr>
                            </w:pPr>
                            <w:r w:rsidRPr="00B221CD">
                              <w:rPr>
                                <w:rFonts w:ascii="Arial" w:hAnsi="Arial"/>
                                <w:b/>
                                <w:sz w:val="32"/>
                              </w:rPr>
                              <w:t xml:space="preserve">STATE OF </w:t>
                            </w:r>
                            <w:smartTag w:uri="urn:schemas-microsoft-com:office:smarttags" w:element="place">
                              <w:smartTag w:uri="urn:schemas-microsoft-com:office:smarttags" w:element="State">
                                <w:r w:rsidRPr="00B221CD">
                                  <w:rPr>
                                    <w:rFonts w:ascii="Arial" w:hAnsi="Arial"/>
                                    <w:b/>
                                    <w:sz w:val="32"/>
                                  </w:rPr>
                                  <w:t>MONTANA</w:t>
                                </w:r>
                              </w:smartTag>
                            </w:smartTag>
                          </w:p>
                          <w:p w:rsidR="00966351" w:rsidRPr="00B221CD" w:rsidRDefault="00966351" w:rsidP="000851C1">
                            <w:pPr>
                              <w:tabs>
                                <w:tab w:val="center" w:pos="7200"/>
                              </w:tabs>
                              <w:jc w:val="center"/>
                              <w:rPr>
                                <w:rFonts w:ascii="Arial" w:hAnsi="Arial"/>
                                <w:b/>
                              </w:rPr>
                            </w:pPr>
                            <w:r w:rsidRPr="00B221CD">
                              <w:rPr>
                                <w:rFonts w:ascii="Arial" w:hAnsi="Arial"/>
                                <w:b/>
                                <w:sz w:val="22"/>
                              </w:rPr>
                              <w:t>DEPARTMENT OF ADMINISTRATION</w:t>
                            </w:r>
                          </w:p>
                          <w:p w:rsidR="00966351" w:rsidRPr="00B221CD" w:rsidRDefault="00966351" w:rsidP="000851C1">
                            <w:pPr>
                              <w:tabs>
                                <w:tab w:val="center" w:pos="7200"/>
                              </w:tabs>
                              <w:jc w:val="center"/>
                              <w:rPr>
                                <w:rFonts w:ascii="Arial" w:hAnsi="Arial"/>
                                <w:sz w:val="18"/>
                              </w:rPr>
                            </w:pPr>
                            <w:r w:rsidRPr="00B221CD">
                              <w:rPr>
                                <w:rFonts w:ascii="Arial" w:hAnsi="Arial"/>
                                <w:sz w:val="22"/>
                              </w:rPr>
                              <w:t>ARCHITECTURE AND ENGINEERING DIVISION</w:t>
                            </w:r>
                          </w:p>
                          <w:p w:rsidR="00966351" w:rsidRPr="00B221CD" w:rsidRDefault="00966351" w:rsidP="000851C1">
                            <w:pPr>
                              <w:tabs>
                                <w:tab w:val="center" w:pos="7200"/>
                              </w:tabs>
                              <w:jc w:val="center"/>
                              <w:outlineLvl w:val="0"/>
                              <w:rPr>
                                <w:rFonts w:ascii="Arial" w:hAnsi="Arial"/>
                                <w:sz w:val="18"/>
                              </w:rPr>
                            </w:pPr>
                            <w:r w:rsidRPr="00B221CD">
                              <w:rPr>
                                <w:rFonts w:ascii="Arial" w:hAnsi="Arial"/>
                                <w:sz w:val="18"/>
                              </w:rPr>
                              <w:t xml:space="preserve">1520 East Sixth Avenue </w:t>
                            </w:r>
                            <w:r w:rsidRPr="00B221CD">
                              <w:rPr>
                                <w:rFonts w:ascii="Arial" w:hAnsi="Arial"/>
                                <w:sz w:val="18"/>
                              </w:rPr>
                              <w:sym w:font="Symbol" w:char="F0B7"/>
                            </w:r>
                            <w:r w:rsidRPr="00B221CD">
                              <w:rPr>
                                <w:rFonts w:ascii="Arial" w:hAnsi="Arial"/>
                                <w:sz w:val="18"/>
                              </w:rPr>
                              <w:t xml:space="preserve"> P.O. Box 200103 </w:t>
                            </w:r>
                            <w:r w:rsidRPr="00B221CD">
                              <w:rPr>
                                <w:rFonts w:ascii="Arial" w:hAnsi="Arial"/>
                                <w:sz w:val="18"/>
                              </w:rPr>
                              <w:sym w:font="Symbol" w:char="F0B7"/>
                            </w:r>
                            <w:r w:rsidRPr="00B221CD">
                              <w:rPr>
                                <w:rFonts w:ascii="Arial" w:hAnsi="Arial"/>
                                <w:sz w:val="18"/>
                              </w:rPr>
                              <w:t xml:space="preserve"> Helena MT 59620-0103</w:t>
                            </w:r>
                          </w:p>
                          <w:p w:rsidR="00966351" w:rsidRPr="00B221CD" w:rsidRDefault="00966351" w:rsidP="000851C1">
                            <w:pPr>
                              <w:tabs>
                                <w:tab w:val="left" w:pos="5040"/>
                                <w:tab w:val="center" w:pos="7200"/>
                              </w:tabs>
                              <w:jc w:val="center"/>
                              <w:outlineLvl w:val="0"/>
                              <w:rPr>
                                <w:rFonts w:ascii="Arial" w:hAnsi="Arial"/>
                                <w:sz w:val="18"/>
                              </w:rPr>
                            </w:pPr>
                            <w:r w:rsidRPr="00B221CD">
                              <w:rPr>
                                <w:rFonts w:ascii="Arial" w:hAnsi="Arial"/>
                                <w:sz w:val="18"/>
                              </w:rPr>
                              <w:t xml:space="preserve">Phone: 406 444-3104 </w:t>
                            </w:r>
                            <w:r w:rsidRPr="00B221CD">
                              <w:rPr>
                                <w:rFonts w:ascii="Arial" w:hAnsi="Arial"/>
                                <w:sz w:val="18"/>
                              </w:rPr>
                              <w:sym w:font="Symbol" w:char="F0B7"/>
                            </w:r>
                            <w:r w:rsidRPr="00B221CD">
                              <w:rPr>
                                <w:rFonts w:ascii="Arial" w:hAnsi="Arial"/>
                                <w:sz w:val="18"/>
                              </w:rPr>
                              <w:t xml:space="preserve"> Fax: 406 444-3399</w:t>
                            </w:r>
                          </w:p>
                          <w:p w:rsidR="00966351" w:rsidRDefault="00966351" w:rsidP="00966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65DB5" id="_x0000_t202" coordsize="21600,21600" o:spt="202" path="m,l,21600r21600,l21600,xe">
                <v:stroke joinstyle="miter"/>
                <v:path gradientshapeok="t" o:connecttype="rect"/>
              </v:shapetype>
              <v:shape id="Text Box 2" o:spid="_x0000_s1026" type="#_x0000_t202" style="position:absolute;left:0;text-align:left;margin-left:0;margin-top:28.8pt;width:302.4pt;height:74.9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966351" w:rsidRPr="00B221CD" w:rsidRDefault="00966351" w:rsidP="000851C1">
                      <w:pPr>
                        <w:tabs>
                          <w:tab w:val="center" w:pos="7200"/>
                        </w:tabs>
                        <w:jc w:val="center"/>
                        <w:outlineLvl w:val="0"/>
                        <w:rPr>
                          <w:rFonts w:ascii="Arial" w:hAnsi="Arial"/>
                          <w:b/>
                          <w:sz w:val="32"/>
                        </w:rPr>
                      </w:pPr>
                      <w:r w:rsidRPr="00B221CD">
                        <w:rPr>
                          <w:rFonts w:ascii="Arial" w:hAnsi="Arial"/>
                          <w:b/>
                          <w:sz w:val="32"/>
                        </w:rPr>
                        <w:t xml:space="preserve">STATE OF </w:t>
                      </w:r>
                      <w:smartTag w:uri="urn:schemas-microsoft-com:office:smarttags" w:element="place">
                        <w:smartTag w:uri="urn:schemas-microsoft-com:office:smarttags" w:element="State">
                          <w:r w:rsidRPr="00B221CD">
                            <w:rPr>
                              <w:rFonts w:ascii="Arial" w:hAnsi="Arial"/>
                              <w:b/>
                              <w:sz w:val="32"/>
                            </w:rPr>
                            <w:t>MONTANA</w:t>
                          </w:r>
                        </w:smartTag>
                      </w:smartTag>
                    </w:p>
                    <w:p w:rsidR="00966351" w:rsidRPr="00B221CD" w:rsidRDefault="00966351" w:rsidP="000851C1">
                      <w:pPr>
                        <w:tabs>
                          <w:tab w:val="center" w:pos="7200"/>
                        </w:tabs>
                        <w:jc w:val="center"/>
                        <w:rPr>
                          <w:rFonts w:ascii="Arial" w:hAnsi="Arial"/>
                          <w:b/>
                        </w:rPr>
                      </w:pPr>
                      <w:r w:rsidRPr="00B221CD">
                        <w:rPr>
                          <w:rFonts w:ascii="Arial" w:hAnsi="Arial"/>
                          <w:b/>
                          <w:sz w:val="22"/>
                        </w:rPr>
                        <w:t>DEPARTMENT OF ADMINISTRATION</w:t>
                      </w:r>
                    </w:p>
                    <w:p w:rsidR="00966351" w:rsidRPr="00B221CD" w:rsidRDefault="00966351" w:rsidP="000851C1">
                      <w:pPr>
                        <w:tabs>
                          <w:tab w:val="center" w:pos="7200"/>
                        </w:tabs>
                        <w:jc w:val="center"/>
                        <w:rPr>
                          <w:rFonts w:ascii="Arial" w:hAnsi="Arial"/>
                          <w:sz w:val="18"/>
                        </w:rPr>
                      </w:pPr>
                      <w:r w:rsidRPr="00B221CD">
                        <w:rPr>
                          <w:rFonts w:ascii="Arial" w:hAnsi="Arial"/>
                          <w:sz w:val="22"/>
                        </w:rPr>
                        <w:t>ARCHITECTURE AND ENGINEERING DIVISION</w:t>
                      </w:r>
                    </w:p>
                    <w:p w:rsidR="00966351" w:rsidRPr="00B221CD" w:rsidRDefault="00966351" w:rsidP="000851C1">
                      <w:pPr>
                        <w:tabs>
                          <w:tab w:val="center" w:pos="7200"/>
                        </w:tabs>
                        <w:jc w:val="center"/>
                        <w:outlineLvl w:val="0"/>
                        <w:rPr>
                          <w:rFonts w:ascii="Arial" w:hAnsi="Arial"/>
                          <w:sz w:val="18"/>
                        </w:rPr>
                      </w:pPr>
                      <w:r w:rsidRPr="00B221CD">
                        <w:rPr>
                          <w:rFonts w:ascii="Arial" w:hAnsi="Arial"/>
                          <w:sz w:val="18"/>
                        </w:rPr>
                        <w:t xml:space="preserve">1520 East Sixth Avenue </w:t>
                      </w:r>
                      <w:r w:rsidRPr="00B221CD">
                        <w:rPr>
                          <w:rFonts w:ascii="Arial" w:hAnsi="Arial"/>
                          <w:sz w:val="18"/>
                        </w:rPr>
                        <w:sym w:font="Symbol" w:char="F0B7"/>
                      </w:r>
                      <w:r w:rsidRPr="00B221CD">
                        <w:rPr>
                          <w:rFonts w:ascii="Arial" w:hAnsi="Arial"/>
                          <w:sz w:val="18"/>
                        </w:rPr>
                        <w:t xml:space="preserve"> P.O. Box 200103 </w:t>
                      </w:r>
                      <w:r w:rsidRPr="00B221CD">
                        <w:rPr>
                          <w:rFonts w:ascii="Arial" w:hAnsi="Arial"/>
                          <w:sz w:val="18"/>
                        </w:rPr>
                        <w:sym w:font="Symbol" w:char="F0B7"/>
                      </w:r>
                      <w:r w:rsidRPr="00B221CD">
                        <w:rPr>
                          <w:rFonts w:ascii="Arial" w:hAnsi="Arial"/>
                          <w:sz w:val="18"/>
                        </w:rPr>
                        <w:t xml:space="preserve"> Helena MT 59620-0103</w:t>
                      </w:r>
                    </w:p>
                    <w:p w:rsidR="00966351" w:rsidRPr="00B221CD" w:rsidRDefault="00966351" w:rsidP="000851C1">
                      <w:pPr>
                        <w:tabs>
                          <w:tab w:val="left" w:pos="5040"/>
                          <w:tab w:val="center" w:pos="7200"/>
                        </w:tabs>
                        <w:jc w:val="center"/>
                        <w:outlineLvl w:val="0"/>
                        <w:rPr>
                          <w:rFonts w:ascii="Arial" w:hAnsi="Arial"/>
                          <w:sz w:val="18"/>
                        </w:rPr>
                      </w:pPr>
                      <w:r w:rsidRPr="00B221CD">
                        <w:rPr>
                          <w:rFonts w:ascii="Arial" w:hAnsi="Arial"/>
                          <w:sz w:val="18"/>
                        </w:rPr>
                        <w:t xml:space="preserve">Phone: 406 444-3104 </w:t>
                      </w:r>
                      <w:r w:rsidRPr="00B221CD">
                        <w:rPr>
                          <w:rFonts w:ascii="Arial" w:hAnsi="Arial"/>
                          <w:sz w:val="18"/>
                        </w:rPr>
                        <w:sym w:font="Symbol" w:char="F0B7"/>
                      </w:r>
                      <w:r w:rsidRPr="00B221CD">
                        <w:rPr>
                          <w:rFonts w:ascii="Arial" w:hAnsi="Arial"/>
                          <w:sz w:val="18"/>
                        </w:rPr>
                        <w:t xml:space="preserve"> Fax: 406 444-3399</w:t>
                      </w:r>
                    </w:p>
                    <w:p w:rsidR="00966351" w:rsidRDefault="00966351" w:rsidP="00966351"/>
                  </w:txbxContent>
                </v:textbox>
                <w10:wrap anchorx="page" anchory="page"/>
              </v:shape>
            </w:pict>
          </mc:Fallback>
        </mc:AlternateContent>
      </w:r>
      <w:r w:rsidR="00C0356E">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1554480</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9299" id="Line 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22.4pt" to="540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" strokeweight="3pt">
                <v:stroke linestyle="thinThin"/>
                <w10:wrap anchorx="page" anchory="page"/>
              </v:line>
            </w:pict>
          </mc:Fallback>
        </mc:AlternateContent>
      </w:r>
      <w:r w:rsidR="00C0356E">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97790</wp:posOffset>
                </wp:positionV>
                <wp:extent cx="365760" cy="0"/>
                <wp:effectExtent l="0" t="3175"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42D91C"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a5SAIAANE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" o:allowincell="f" stroked="f"/>
            </w:pict>
          </mc:Fallback>
        </mc:AlternateContent>
      </w:r>
      <w:r w:rsidR="00C0356E">
        <w:rPr>
          <w:noProof/>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189230</wp:posOffset>
                </wp:positionV>
                <wp:extent cx="7315200" cy="0"/>
                <wp:effectExtent l="3810" t="0" r="0" b="6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71637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K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" o:allowincell="f" stroked="f">
                <w10:wrap type="topAndBottom"/>
              </v:line>
            </w:pict>
          </mc:Fallback>
        </mc:AlternateContent>
      </w:r>
      <w:r w:rsidR="0061714D" w:rsidRPr="009A7661">
        <w:rPr>
          <w:rFonts w:ascii="Arial" w:hAnsi="Arial" w:cs="Arial"/>
          <w:b/>
          <w:sz w:val="28"/>
          <w:szCs w:val="28"/>
        </w:rPr>
        <w:t>STANDARD FORM OF AGREEMENT BETWEEN</w:t>
      </w:r>
    </w:p>
    <w:p w:rsidR="007E690B" w:rsidRPr="009A7661" w:rsidRDefault="0061714D" w:rsidP="0061714D">
      <w:pPr>
        <w:jc w:val="center"/>
        <w:rPr>
          <w:rFonts w:ascii="Arial" w:hAnsi="Arial" w:cs="Arial"/>
          <w:b/>
          <w:sz w:val="28"/>
          <w:szCs w:val="28"/>
        </w:rPr>
      </w:pPr>
      <w:r w:rsidRPr="009A7661">
        <w:rPr>
          <w:rFonts w:ascii="Arial" w:hAnsi="Arial" w:cs="Arial"/>
          <w:b/>
          <w:sz w:val="28"/>
          <w:szCs w:val="28"/>
        </w:rPr>
        <w:t xml:space="preserve">OWNER AND </w:t>
      </w:r>
      <w:r w:rsidR="00355DF0">
        <w:rPr>
          <w:rFonts w:ascii="Arial" w:hAnsi="Arial" w:cs="Arial"/>
          <w:b/>
          <w:sz w:val="28"/>
          <w:szCs w:val="28"/>
        </w:rPr>
        <w:t>GEOTECHNICAL ENGINEER</w:t>
      </w:r>
    </w:p>
    <w:p w:rsidR="009A7661" w:rsidRPr="00C03D31" w:rsidRDefault="009A7661">
      <w:pPr>
        <w:rPr>
          <w:rFonts w:ascii="Arial" w:hAnsi="Arial" w:cs="Arial"/>
          <w:sz w:val="16"/>
          <w:szCs w:val="16"/>
        </w:rPr>
      </w:pPr>
    </w:p>
    <w:p w:rsidR="009A7661" w:rsidRDefault="009A7661" w:rsidP="009A7661">
      <w:pPr>
        <w:tabs>
          <w:tab w:val="right" w:pos="9900"/>
        </w:tabs>
        <w:rPr>
          <w:rFonts w:ascii="Arial" w:hAnsi="Arial" w:cs="Arial"/>
          <w:sz w:val="20"/>
          <w:szCs w:val="20"/>
        </w:rPr>
      </w:pPr>
      <w:r>
        <w:rPr>
          <w:rFonts w:ascii="Arial" w:hAnsi="Arial" w:cs="Arial"/>
          <w:sz w:val="20"/>
          <w:szCs w:val="20"/>
        </w:rPr>
        <w:t xml:space="preserve">This </w:t>
      </w:r>
      <w:r w:rsidR="0061714D" w:rsidRPr="0061714D">
        <w:rPr>
          <w:rFonts w:ascii="Arial" w:hAnsi="Arial" w:cs="Arial"/>
          <w:b/>
          <w:sz w:val="20"/>
          <w:szCs w:val="20"/>
        </w:rPr>
        <w:t>AGREEMENT</w:t>
      </w:r>
      <w:r w:rsidR="0061714D">
        <w:rPr>
          <w:rFonts w:ascii="Arial" w:hAnsi="Arial" w:cs="Arial"/>
          <w:sz w:val="20"/>
          <w:szCs w:val="20"/>
        </w:rPr>
        <w:t xml:space="preserve"> </w:t>
      </w:r>
      <w:r>
        <w:rPr>
          <w:rFonts w:ascii="Arial" w:hAnsi="Arial" w:cs="Arial"/>
          <w:sz w:val="20"/>
          <w:szCs w:val="20"/>
        </w:rPr>
        <w:t xml:space="preserve">is </w:t>
      </w:r>
      <w:r w:rsidR="0061714D">
        <w:rPr>
          <w:rFonts w:ascii="Arial" w:hAnsi="Arial" w:cs="Arial"/>
          <w:sz w:val="20"/>
          <w:szCs w:val="20"/>
        </w:rPr>
        <w:t>made as of</w:t>
      </w:r>
      <w:r>
        <w:rPr>
          <w:rFonts w:ascii="Arial" w:hAnsi="Arial" w:cs="Arial"/>
          <w:sz w:val="20"/>
          <w:szCs w:val="20"/>
        </w:rPr>
        <w:t xml:space="preserve">: </w:t>
      </w:r>
      <w:r>
        <w:rPr>
          <w:rFonts w:ascii="Arial" w:hAnsi="Arial" w:cs="Arial"/>
          <w:sz w:val="20"/>
          <w:szCs w:val="20"/>
        </w:rPr>
        <w:tab/>
      </w:r>
    </w:p>
    <w:p w:rsidR="0061714D" w:rsidRDefault="0061714D">
      <w:pPr>
        <w:rPr>
          <w:rFonts w:ascii="Arial" w:hAnsi="Arial" w:cs="Arial"/>
          <w:sz w:val="20"/>
          <w:szCs w:val="20"/>
        </w:rPr>
      </w:pPr>
    </w:p>
    <w:p w:rsidR="0061714D" w:rsidRDefault="0061714D">
      <w:pPr>
        <w:rPr>
          <w:rFonts w:ascii="Arial" w:hAnsi="Arial" w:cs="Arial"/>
          <w:sz w:val="20"/>
          <w:szCs w:val="20"/>
        </w:rPr>
      </w:pPr>
      <w:r w:rsidRPr="0061714D">
        <w:rPr>
          <w:rFonts w:ascii="Arial" w:hAnsi="Arial" w:cs="Arial"/>
          <w:b/>
          <w:sz w:val="20"/>
          <w:szCs w:val="20"/>
        </w:rPr>
        <w:t>BETWEEN</w:t>
      </w:r>
      <w:r>
        <w:rPr>
          <w:rFonts w:ascii="Arial" w:hAnsi="Arial" w:cs="Arial"/>
          <w:sz w:val="20"/>
          <w:szCs w:val="20"/>
        </w:rPr>
        <w:t xml:space="preserve"> the </w:t>
      </w:r>
      <w:r w:rsidR="009A7661" w:rsidRPr="009A7661">
        <w:rPr>
          <w:rFonts w:ascii="Arial" w:hAnsi="Arial" w:cs="Arial"/>
          <w:sz w:val="20"/>
          <w:szCs w:val="20"/>
        </w:rPr>
        <w:t xml:space="preserve">State of </w:t>
      </w:r>
      <w:smartTag w:uri="urn:schemas-microsoft-com:office:smarttags" w:element="place">
        <w:smartTag w:uri="urn:schemas-microsoft-com:office:smarttags" w:element="State">
          <w:r w:rsidR="009A7661" w:rsidRPr="009A7661">
            <w:rPr>
              <w:rFonts w:ascii="Arial" w:hAnsi="Arial" w:cs="Arial"/>
              <w:sz w:val="20"/>
              <w:szCs w:val="20"/>
            </w:rPr>
            <w:t>Montana</w:t>
          </w:r>
        </w:smartTag>
      </w:smartTag>
      <w:r w:rsidR="009A7661">
        <w:rPr>
          <w:rFonts w:ascii="Arial" w:hAnsi="Arial" w:cs="Arial"/>
          <w:sz w:val="20"/>
          <w:szCs w:val="20"/>
        </w:rPr>
        <w:t>, acting through its Director, Department of Administration, hereinafter identified as the “</w:t>
      </w:r>
      <w:r w:rsidR="009A7661" w:rsidRPr="009A7661">
        <w:rPr>
          <w:rFonts w:ascii="Arial" w:hAnsi="Arial" w:cs="Arial"/>
          <w:b/>
          <w:sz w:val="20"/>
          <w:szCs w:val="20"/>
        </w:rPr>
        <w:t>OWNER</w:t>
      </w:r>
      <w:r w:rsidR="009A7661">
        <w:rPr>
          <w:rFonts w:ascii="Arial" w:hAnsi="Arial" w:cs="Arial"/>
          <w:sz w:val="20"/>
          <w:szCs w:val="20"/>
        </w:rPr>
        <w:t>”:</w:t>
      </w:r>
    </w:p>
    <w:p w:rsidR="009A7661" w:rsidRPr="005B0F3C" w:rsidRDefault="009A7661" w:rsidP="009A7661">
      <w:pPr>
        <w:tabs>
          <w:tab w:val="right" w:pos="9900"/>
        </w:tabs>
        <w:rPr>
          <w:rFonts w:ascii="Arial" w:hAnsi="Arial" w:cs="Arial"/>
          <w:b/>
          <w:i/>
          <w:sz w:val="20"/>
          <w:szCs w:val="20"/>
        </w:rPr>
      </w:pPr>
      <w:r>
        <w:rPr>
          <w:rFonts w:ascii="Arial" w:hAnsi="Arial" w:cs="Arial"/>
          <w:sz w:val="20"/>
          <w:szCs w:val="20"/>
        </w:rPr>
        <w:tab/>
      </w:r>
      <w:r w:rsidRPr="005B0F3C">
        <w:rPr>
          <w:rFonts w:ascii="Arial" w:hAnsi="Arial" w:cs="Arial"/>
          <w:b/>
          <w:i/>
          <w:sz w:val="20"/>
          <w:szCs w:val="20"/>
        </w:rPr>
        <w:t>Department of Administration</w:t>
      </w:r>
      <w:r w:rsidR="00801301">
        <w:rPr>
          <w:rFonts w:ascii="Arial" w:hAnsi="Arial" w:cs="Arial"/>
          <w:b/>
          <w:i/>
          <w:sz w:val="20"/>
          <w:szCs w:val="20"/>
        </w:rPr>
        <w:t xml:space="preserve">, </w:t>
      </w:r>
      <w:r w:rsidRPr="005B0F3C">
        <w:rPr>
          <w:rFonts w:ascii="Arial" w:hAnsi="Arial" w:cs="Arial"/>
          <w:b/>
          <w:i/>
          <w:sz w:val="20"/>
          <w:szCs w:val="20"/>
        </w:rPr>
        <w:t xml:space="preserve">State of </w:t>
      </w:r>
      <w:smartTag w:uri="urn:schemas-microsoft-com:office:smarttags" w:element="place">
        <w:smartTag w:uri="urn:schemas-microsoft-com:office:smarttags" w:element="State">
          <w:r w:rsidRPr="005B0F3C">
            <w:rPr>
              <w:rFonts w:ascii="Arial" w:hAnsi="Arial" w:cs="Arial"/>
              <w:b/>
              <w:i/>
              <w:sz w:val="20"/>
              <w:szCs w:val="20"/>
            </w:rPr>
            <w:t>Montana</w:t>
          </w:r>
        </w:smartTag>
      </w:smartTag>
    </w:p>
    <w:p w:rsidR="009A7661" w:rsidRPr="005B0F3C" w:rsidRDefault="009A7661" w:rsidP="009A7661">
      <w:pPr>
        <w:tabs>
          <w:tab w:val="right" w:pos="9900"/>
        </w:tabs>
        <w:rPr>
          <w:rFonts w:ascii="Arial" w:hAnsi="Arial" w:cs="Arial"/>
          <w:b/>
          <w:i/>
          <w:sz w:val="20"/>
          <w:szCs w:val="20"/>
        </w:rPr>
      </w:pPr>
      <w:r w:rsidRPr="005B0F3C">
        <w:rPr>
          <w:rFonts w:ascii="Arial" w:hAnsi="Arial" w:cs="Arial"/>
          <w:b/>
          <w:i/>
          <w:sz w:val="20"/>
          <w:szCs w:val="20"/>
        </w:rPr>
        <w:tab/>
      </w:r>
      <w:smartTag w:uri="urn:schemas-microsoft-com:office:smarttags" w:element="address">
        <w:smartTag w:uri="urn:schemas-microsoft-com:office:smarttags" w:element="Street">
          <w:r w:rsidRPr="005B0F3C">
            <w:rPr>
              <w:rFonts w:ascii="Arial" w:hAnsi="Arial" w:cs="Arial"/>
              <w:b/>
              <w:i/>
              <w:sz w:val="20"/>
              <w:szCs w:val="20"/>
            </w:rPr>
            <w:t>P.O. Box</w:t>
          </w:r>
        </w:smartTag>
        <w:r w:rsidRPr="005B0F3C">
          <w:rPr>
            <w:rFonts w:ascii="Arial" w:hAnsi="Arial" w:cs="Arial"/>
            <w:b/>
            <w:i/>
            <w:sz w:val="20"/>
            <w:szCs w:val="20"/>
          </w:rPr>
          <w:t xml:space="preserve"> 200103</w:t>
        </w:r>
      </w:smartTag>
      <w:r w:rsidR="00801301">
        <w:rPr>
          <w:rFonts w:ascii="Arial" w:hAnsi="Arial" w:cs="Arial"/>
          <w:b/>
          <w:i/>
          <w:sz w:val="20"/>
          <w:szCs w:val="20"/>
        </w:rPr>
        <w:t xml:space="preserve">, </w:t>
      </w:r>
      <w:smartTag w:uri="urn:schemas-microsoft-com:office:smarttags" w:element="Street">
        <w:smartTag w:uri="urn:schemas-microsoft-com:office:smarttags" w:element="address">
          <w:r w:rsidRPr="005B0F3C">
            <w:rPr>
              <w:rFonts w:ascii="Arial" w:hAnsi="Arial" w:cs="Arial"/>
              <w:b/>
              <w:i/>
              <w:sz w:val="20"/>
              <w:szCs w:val="20"/>
            </w:rPr>
            <w:t>1520 East Sixth Avenue</w:t>
          </w:r>
        </w:smartTag>
      </w:smartTag>
    </w:p>
    <w:p w:rsidR="009A7661" w:rsidRPr="005B0F3C" w:rsidRDefault="009A7661" w:rsidP="009A7661">
      <w:pPr>
        <w:tabs>
          <w:tab w:val="right" w:pos="9900"/>
        </w:tabs>
        <w:rPr>
          <w:rFonts w:ascii="Arial" w:hAnsi="Arial" w:cs="Arial"/>
          <w:b/>
          <w:i/>
          <w:sz w:val="20"/>
          <w:szCs w:val="20"/>
        </w:rPr>
      </w:pPr>
      <w:r w:rsidRPr="005B0F3C">
        <w:rPr>
          <w:rFonts w:ascii="Arial" w:hAnsi="Arial" w:cs="Arial"/>
          <w:b/>
          <w:i/>
          <w:sz w:val="20"/>
          <w:szCs w:val="20"/>
        </w:rPr>
        <w:tab/>
      </w:r>
      <w:smartTag w:uri="urn:schemas-microsoft-com:office:smarttags" w:element="place">
        <w:smartTag w:uri="urn:schemas-microsoft-com:office:smarttags" w:element="City">
          <w:r w:rsidRPr="005B0F3C">
            <w:rPr>
              <w:rFonts w:ascii="Arial" w:hAnsi="Arial" w:cs="Arial"/>
              <w:b/>
              <w:i/>
              <w:sz w:val="20"/>
              <w:szCs w:val="20"/>
            </w:rPr>
            <w:t>Helena</w:t>
          </w:r>
        </w:smartTag>
        <w:r w:rsidRPr="005B0F3C">
          <w:rPr>
            <w:rFonts w:ascii="Arial" w:hAnsi="Arial" w:cs="Arial"/>
            <w:b/>
            <w:i/>
            <w:sz w:val="20"/>
            <w:szCs w:val="20"/>
          </w:rPr>
          <w:t xml:space="preserve">, </w:t>
        </w:r>
        <w:smartTag w:uri="urn:schemas-microsoft-com:office:smarttags" w:element="State">
          <w:r w:rsidRPr="005B0F3C">
            <w:rPr>
              <w:rFonts w:ascii="Arial" w:hAnsi="Arial" w:cs="Arial"/>
              <w:b/>
              <w:i/>
              <w:sz w:val="20"/>
              <w:szCs w:val="20"/>
            </w:rPr>
            <w:t>MT</w:t>
          </w:r>
        </w:smartTag>
        <w:r w:rsidRPr="005B0F3C">
          <w:rPr>
            <w:rFonts w:ascii="Arial" w:hAnsi="Arial" w:cs="Arial"/>
            <w:b/>
            <w:i/>
            <w:sz w:val="20"/>
            <w:szCs w:val="20"/>
          </w:rPr>
          <w:t xml:space="preserve">  </w:t>
        </w:r>
        <w:smartTag w:uri="urn:schemas-microsoft-com:office:smarttags" w:element="PostalCode">
          <w:r w:rsidRPr="005B0F3C">
            <w:rPr>
              <w:rFonts w:ascii="Arial" w:hAnsi="Arial" w:cs="Arial"/>
              <w:b/>
              <w:i/>
              <w:sz w:val="20"/>
              <w:szCs w:val="20"/>
            </w:rPr>
            <w:t>59620-0103</w:t>
          </w:r>
        </w:smartTag>
      </w:smartTag>
    </w:p>
    <w:p w:rsidR="0061714D" w:rsidRDefault="0061714D">
      <w:pPr>
        <w:rPr>
          <w:rFonts w:ascii="Arial" w:hAnsi="Arial" w:cs="Arial"/>
          <w:sz w:val="20"/>
          <w:szCs w:val="20"/>
        </w:rPr>
      </w:pPr>
    </w:p>
    <w:p w:rsidR="009A7661" w:rsidRPr="00801301" w:rsidRDefault="00C05D98" w:rsidP="00EE15B8">
      <w:pPr>
        <w:tabs>
          <w:tab w:val="right" w:pos="9907"/>
        </w:tabs>
        <w:rPr>
          <w:rFonts w:ascii="Arial" w:hAnsi="Arial" w:cs="Arial"/>
          <w:b/>
          <w:i/>
          <w:sz w:val="20"/>
          <w:szCs w:val="20"/>
        </w:rPr>
      </w:pPr>
      <w:r>
        <w:rPr>
          <w:rFonts w:ascii="Arial" w:hAnsi="Arial" w:cs="Arial"/>
          <w:sz w:val="20"/>
          <w:szCs w:val="20"/>
        </w:rPr>
        <w:t>A</w:t>
      </w:r>
      <w:r w:rsidR="0061714D">
        <w:rPr>
          <w:rFonts w:ascii="Arial" w:hAnsi="Arial" w:cs="Arial"/>
          <w:sz w:val="20"/>
          <w:szCs w:val="20"/>
        </w:rPr>
        <w:t xml:space="preserve">nd the </w:t>
      </w:r>
      <w:r w:rsidR="00355DF0">
        <w:rPr>
          <w:rFonts w:ascii="Arial" w:hAnsi="Arial" w:cs="Arial"/>
          <w:b/>
          <w:sz w:val="20"/>
          <w:szCs w:val="20"/>
        </w:rPr>
        <w:t>GEOTECHNICAL ENGINEER</w:t>
      </w:r>
      <w:r w:rsidR="0061714D">
        <w:rPr>
          <w:rFonts w:ascii="Arial" w:hAnsi="Arial" w:cs="Arial"/>
          <w:sz w:val="20"/>
          <w:szCs w:val="20"/>
        </w:rPr>
        <w:t>:</w:t>
      </w:r>
      <w:r w:rsidR="009A7661">
        <w:rPr>
          <w:rFonts w:ascii="Arial" w:hAnsi="Arial" w:cs="Arial"/>
          <w:sz w:val="20"/>
          <w:szCs w:val="20"/>
        </w:rPr>
        <w:tab/>
      </w:r>
      <w:r w:rsidR="000A439D">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1" w:name="Text1"/>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B494B">
        <w:rPr>
          <w:rFonts w:ascii="Arial" w:hAnsi="Arial" w:cs="Arial"/>
          <w:b/>
          <w:i/>
          <w:noProof/>
          <w:sz w:val="20"/>
          <w:szCs w:val="20"/>
        </w:rPr>
        <w:t>[FIRM NAME]</w:t>
      </w:r>
      <w:r w:rsidR="000A439D">
        <w:rPr>
          <w:rFonts w:ascii="Arial" w:hAnsi="Arial" w:cs="Arial"/>
          <w:b/>
          <w:i/>
          <w:sz w:val="20"/>
          <w:szCs w:val="20"/>
        </w:rPr>
        <w:fldChar w:fldCharType="end"/>
      </w:r>
      <w:bookmarkEnd w:id="1"/>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2" w:name="Text2"/>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[ADDRESS]</w:t>
      </w:r>
      <w:r w:rsidR="000A439D">
        <w:rPr>
          <w:rFonts w:ascii="Arial" w:hAnsi="Arial" w:cs="Arial"/>
          <w:b/>
          <w:i/>
          <w:sz w:val="20"/>
          <w:szCs w:val="20"/>
        </w:rPr>
        <w:fldChar w:fldCharType="end"/>
      </w:r>
      <w:bookmarkEnd w:id="2"/>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3" w:name="Text3"/>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[CITY, STATE, ZIP]</w:t>
      </w:r>
      <w:r w:rsidR="000A439D">
        <w:rPr>
          <w:rFonts w:ascii="Arial" w:hAnsi="Arial" w:cs="Arial"/>
          <w:b/>
          <w:i/>
          <w:sz w:val="20"/>
          <w:szCs w:val="20"/>
        </w:rPr>
        <w:fldChar w:fldCharType="end"/>
      </w:r>
      <w:bookmarkEnd w:id="3"/>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4" w:name="Text4"/>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[phone, fax]</w:t>
      </w:r>
      <w:r w:rsidR="000A439D">
        <w:rPr>
          <w:rFonts w:ascii="Arial" w:hAnsi="Arial" w:cs="Arial"/>
          <w:b/>
          <w:i/>
          <w:sz w:val="20"/>
          <w:szCs w:val="20"/>
        </w:rPr>
        <w:fldChar w:fldCharType="end"/>
      </w:r>
      <w:bookmarkEnd w:id="4"/>
    </w:p>
    <w:p w:rsidR="009A7661" w:rsidRDefault="009A7661" w:rsidP="009A7661">
      <w:pPr>
        <w:rPr>
          <w:rFonts w:ascii="Arial" w:hAnsi="Arial" w:cs="Arial"/>
          <w:sz w:val="20"/>
          <w:szCs w:val="20"/>
        </w:rPr>
      </w:pPr>
    </w:p>
    <w:p w:rsidR="009A7661" w:rsidRPr="00801301" w:rsidRDefault="00EE15B8" w:rsidP="00EE15B8">
      <w:pPr>
        <w:tabs>
          <w:tab w:val="right" w:pos="9907"/>
        </w:tabs>
        <w:rPr>
          <w:rFonts w:ascii="Arial" w:hAnsi="Arial" w:cs="Arial"/>
          <w:b/>
          <w:i/>
          <w:sz w:val="20"/>
          <w:szCs w:val="20"/>
        </w:rPr>
      </w:pPr>
      <w:r>
        <w:rPr>
          <w:rFonts w:ascii="Arial" w:hAnsi="Arial" w:cs="Arial"/>
          <w:sz w:val="20"/>
          <w:szCs w:val="20"/>
        </w:rPr>
        <w:t>For the following Project:</w:t>
      </w:r>
      <w:r w:rsidR="009A7661">
        <w:rPr>
          <w:rFonts w:ascii="Arial" w:hAnsi="Arial" w:cs="Arial"/>
          <w:sz w:val="20"/>
          <w:szCs w:val="20"/>
        </w:rPr>
        <w:tab/>
      </w:r>
      <w:r w:rsidR="000A439D">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5" w:name="Text5"/>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[PROJECT NAME]</w:t>
      </w:r>
      <w:r w:rsidR="000A439D">
        <w:rPr>
          <w:rFonts w:ascii="Arial" w:hAnsi="Arial" w:cs="Arial"/>
          <w:b/>
          <w:i/>
          <w:sz w:val="20"/>
          <w:szCs w:val="20"/>
        </w:rPr>
        <w:fldChar w:fldCharType="end"/>
      </w:r>
      <w:bookmarkEnd w:id="5"/>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6" w:name="Text6"/>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[AGENCY NAME]</w:t>
      </w:r>
      <w:r w:rsidR="000A439D">
        <w:rPr>
          <w:rFonts w:ascii="Arial" w:hAnsi="Arial" w:cs="Arial"/>
          <w:b/>
          <w:i/>
          <w:sz w:val="20"/>
          <w:szCs w:val="20"/>
        </w:rPr>
        <w:fldChar w:fldCharType="end"/>
      </w:r>
      <w:bookmarkEnd w:id="6"/>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7" w:name="Text7"/>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6C5A73">
        <w:rPr>
          <w:rFonts w:ascii="Arial" w:hAnsi="Arial" w:cs="Arial"/>
          <w:b/>
          <w:i/>
          <w:noProof/>
          <w:sz w:val="20"/>
          <w:szCs w:val="20"/>
        </w:rPr>
        <w:t>[A/E PROJECT #]</w:t>
      </w:r>
      <w:r w:rsidR="000A439D">
        <w:rPr>
          <w:rFonts w:ascii="Arial" w:hAnsi="Arial" w:cs="Arial"/>
          <w:b/>
          <w:i/>
          <w:sz w:val="20"/>
          <w:szCs w:val="20"/>
        </w:rPr>
        <w:fldChar w:fldCharType="end"/>
      </w:r>
      <w:bookmarkEnd w:id="7"/>
    </w:p>
    <w:p w:rsidR="00D41C89" w:rsidRPr="00D41C89" w:rsidRDefault="00D41C89" w:rsidP="00D41C89">
      <w:pPr>
        <w:rPr>
          <w:rFonts w:ascii="Arial" w:hAnsi="Arial" w:cs="Arial"/>
          <w:b/>
          <w:sz w:val="20"/>
          <w:szCs w:val="20"/>
          <w:u w:val="single"/>
        </w:rPr>
      </w:pPr>
    </w:p>
    <w:p w:rsidR="00D41C89" w:rsidRPr="00D41C89" w:rsidRDefault="00D41C89" w:rsidP="00D41C89">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PART 1</w:t>
      </w:r>
    </w:p>
    <w:p w:rsidR="00D41C89" w:rsidRPr="00D41C89" w:rsidRDefault="00D41C89" w:rsidP="00D41C89">
      <w:pPr>
        <w:rPr>
          <w:rFonts w:ascii="Arial" w:hAnsi="Arial" w:cs="Arial"/>
          <w:b/>
          <w:sz w:val="20"/>
          <w:szCs w:val="20"/>
          <w:u w:val="single"/>
        </w:rPr>
      </w:pPr>
    </w:p>
    <w:p w:rsidR="001F3CF4" w:rsidRPr="00D41C89" w:rsidRDefault="001F3CF4" w:rsidP="00D41C89">
      <w:pPr>
        <w:numPr>
          <w:ilvl w:val="1"/>
          <w:numId w:val="9"/>
        </w:numPr>
        <w:tabs>
          <w:tab w:val="clear" w:pos="576"/>
        </w:tabs>
        <w:ind w:left="360" w:hanging="360"/>
        <w:rPr>
          <w:rFonts w:ascii="Arial" w:hAnsi="Arial" w:cs="Arial"/>
          <w:b/>
          <w:sz w:val="20"/>
          <w:szCs w:val="20"/>
          <w:u w:val="single"/>
        </w:rPr>
      </w:pPr>
      <w:r w:rsidRPr="00D41C89">
        <w:rPr>
          <w:rFonts w:ascii="Arial" w:hAnsi="Arial" w:cs="Arial"/>
          <w:b/>
          <w:sz w:val="20"/>
          <w:szCs w:val="20"/>
          <w:u w:val="single"/>
        </w:rPr>
        <w:t>COMPENSATION</w:t>
      </w:r>
    </w:p>
    <w:p w:rsidR="001F3CF4" w:rsidRPr="00D41C89" w:rsidRDefault="001F3CF4" w:rsidP="00610EC2">
      <w:pPr>
        <w:jc w:val="both"/>
        <w:rPr>
          <w:rFonts w:ascii="Arial" w:hAnsi="Arial" w:cs="Arial"/>
          <w:sz w:val="20"/>
          <w:szCs w:val="20"/>
        </w:rPr>
      </w:pPr>
    </w:p>
    <w:p w:rsidR="001F3CF4" w:rsidRPr="00D41C89" w:rsidRDefault="001F3CF4" w:rsidP="00D41C8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Owner shall compensate the </w:t>
      </w:r>
      <w:r w:rsidR="00355DF0">
        <w:rPr>
          <w:rFonts w:ascii="Arial" w:hAnsi="Arial" w:cs="Arial"/>
          <w:sz w:val="20"/>
          <w:szCs w:val="20"/>
        </w:rPr>
        <w:t>Geotechnical Engineer</w:t>
      </w:r>
      <w:r w:rsidRPr="00D41C89">
        <w:rPr>
          <w:rFonts w:ascii="Arial" w:hAnsi="Arial" w:cs="Arial"/>
          <w:sz w:val="20"/>
          <w:szCs w:val="20"/>
        </w:rPr>
        <w:t xml:space="preserve"> in accordance with the</w:t>
      </w:r>
      <w:r w:rsidR="00BB3438" w:rsidRPr="00D41C89">
        <w:rPr>
          <w:rFonts w:ascii="Arial" w:hAnsi="Arial" w:cs="Arial"/>
          <w:sz w:val="20"/>
          <w:szCs w:val="20"/>
        </w:rPr>
        <w:t xml:space="preserve"> full</w:t>
      </w:r>
      <w:r w:rsidRPr="00D41C89">
        <w:rPr>
          <w:rFonts w:ascii="Arial" w:hAnsi="Arial" w:cs="Arial"/>
          <w:sz w:val="20"/>
          <w:szCs w:val="20"/>
        </w:rPr>
        <w:t xml:space="preserve"> Terms and Conditions of this Agreement as follows:</w:t>
      </w:r>
    </w:p>
    <w:p w:rsidR="00090779" w:rsidRPr="00D41C89" w:rsidRDefault="00090779" w:rsidP="00090779">
      <w:pPr>
        <w:ind w:left="360"/>
        <w:rPr>
          <w:rFonts w:ascii="Arial" w:hAnsi="Arial" w:cs="Arial"/>
          <w:sz w:val="16"/>
          <w:szCs w:val="16"/>
        </w:rPr>
      </w:pPr>
    </w:p>
    <w:tbl>
      <w:tblPr>
        <w:tblStyle w:val="TableGrid"/>
        <w:tblW w:w="0" w:type="auto"/>
        <w:tblInd w:w="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 w:type="dxa"/>
          <w:left w:w="115" w:type="dxa"/>
          <w:bottom w:w="14" w:type="dxa"/>
          <w:right w:w="115" w:type="dxa"/>
        </w:tblCellMar>
        <w:tblLook w:val="01E0" w:firstRow="1" w:lastRow="1" w:firstColumn="1" w:lastColumn="1" w:noHBand="0" w:noVBand="0"/>
      </w:tblPr>
      <w:tblGrid>
        <w:gridCol w:w="3637"/>
        <w:gridCol w:w="4007"/>
        <w:gridCol w:w="1787"/>
      </w:tblGrid>
      <w:tr w:rsidR="00AB0EB8" w:rsidRPr="00D41C89">
        <w:tc>
          <w:tcPr>
            <w:tcW w:w="7740" w:type="dxa"/>
            <w:gridSpan w:val="2"/>
            <w:tcBorders>
              <w:bottom w:val="double" w:sz="4" w:space="0" w:color="auto"/>
            </w:tcBorders>
            <w:shd w:val="pct10" w:color="auto" w:fill="auto"/>
          </w:tcPr>
          <w:p w:rsidR="00AB0EB8" w:rsidRPr="00D41C89" w:rsidRDefault="00AB0EB8" w:rsidP="00D41C89">
            <w:pPr>
              <w:rPr>
                <w:rFonts w:ascii="Arial" w:hAnsi="Arial" w:cs="Arial"/>
                <w:b/>
                <w:sz w:val="16"/>
                <w:szCs w:val="16"/>
              </w:rPr>
            </w:pPr>
            <w:r w:rsidRPr="00D41C89">
              <w:rPr>
                <w:rFonts w:ascii="Arial" w:hAnsi="Arial" w:cs="Arial"/>
                <w:sz w:val="16"/>
                <w:szCs w:val="16"/>
              </w:rPr>
              <w:br w:type="page"/>
            </w:r>
            <w:r w:rsidRPr="00D41C89">
              <w:rPr>
                <w:rFonts w:ascii="Arial" w:hAnsi="Arial" w:cs="Arial"/>
                <w:b/>
                <w:sz w:val="16"/>
                <w:szCs w:val="16"/>
              </w:rPr>
              <w:t>SERVICES</w:t>
            </w:r>
          </w:p>
        </w:tc>
        <w:tc>
          <w:tcPr>
            <w:tcW w:w="1800" w:type="dxa"/>
            <w:tcBorders>
              <w:bottom w:val="double" w:sz="4" w:space="0" w:color="auto"/>
            </w:tcBorders>
            <w:shd w:val="pct10" w:color="auto" w:fill="auto"/>
          </w:tcPr>
          <w:p w:rsidR="00AB0EB8" w:rsidRPr="00D41C89" w:rsidRDefault="00AB0EB8" w:rsidP="00D41C89">
            <w:pPr>
              <w:jc w:val="right"/>
              <w:rPr>
                <w:rFonts w:ascii="Arial" w:hAnsi="Arial" w:cs="Arial"/>
                <w:b/>
                <w:sz w:val="16"/>
                <w:szCs w:val="16"/>
              </w:rPr>
            </w:pPr>
            <w:r w:rsidRPr="00D41C89">
              <w:rPr>
                <w:rFonts w:ascii="Arial" w:hAnsi="Arial" w:cs="Arial"/>
                <w:b/>
                <w:sz w:val="16"/>
                <w:szCs w:val="16"/>
              </w:rPr>
              <w:t>AMOUNT</w:t>
            </w:r>
          </w:p>
        </w:tc>
      </w:tr>
      <w:tr w:rsidR="00AB0EB8" w:rsidRPr="00D41C89">
        <w:tc>
          <w:tcPr>
            <w:tcW w:w="7740" w:type="dxa"/>
            <w:gridSpan w:val="2"/>
            <w:tcBorders>
              <w:left w:val="nil"/>
              <w:bottom w:val="nil"/>
              <w:right w:val="nil"/>
            </w:tcBorders>
          </w:tcPr>
          <w:p w:rsidR="00AB0EB8" w:rsidRPr="00D41C89" w:rsidRDefault="00AB0EB8" w:rsidP="00D41C89">
            <w:pPr>
              <w:rPr>
                <w:rFonts w:ascii="Arial" w:hAnsi="Arial" w:cs="Arial"/>
                <w:sz w:val="16"/>
                <w:szCs w:val="16"/>
              </w:rPr>
            </w:pPr>
          </w:p>
        </w:tc>
        <w:tc>
          <w:tcPr>
            <w:tcW w:w="1800" w:type="dxa"/>
            <w:tcBorders>
              <w:left w:val="nil"/>
              <w:bottom w:val="nil"/>
              <w:right w:val="nil"/>
            </w:tcBorders>
          </w:tcPr>
          <w:p w:rsidR="00AB0EB8" w:rsidRPr="00D41C89" w:rsidRDefault="009425B2" w:rsidP="00D41C89">
            <w:pPr>
              <w:jc w:val="right"/>
              <w:rPr>
                <w:rFonts w:ascii="Arial" w:hAnsi="Arial" w:cs="Arial"/>
                <w:sz w:val="16"/>
                <w:szCs w:val="16"/>
              </w:rPr>
            </w:pPr>
            <w:r>
              <w:rPr>
                <w:rFonts w:ascii="Arial" w:hAnsi="Arial" w:cs="Arial"/>
                <w:sz w:val="16"/>
                <w:szCs w:val="16"/>
              </w:rPr>
              <w:fldChar w:fldCharType="begin">
                <w:ffData>
                  <w:name w:val="Text8"/>
                  <w:enabled/>
                  <w:calcOnExit w:val="0"/>
                  <w:textInput>
                    <w:type w:val="number"/>
                    <w:default w:val="$0.00"/>
                    <w:maxLength w:val="18"/>
                    <w:format w:val="$#,##0.00;($#,##0.00)"/>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8"/>
          </w:p>
        </w:tc>
      </w:tr>
      <w:tr w:rsidR="00AB0EB8" w:rsidRPr="00D41C89">
        <w:tc>
          <w:tcPr>
            <w:tcW w:w="7740" w:type="dxa"/>
            <w:gridSpan w:val="2"/>
            <w:tcBorders>
              <w:top w:val="nil"/>
              <w:left w:val="nil"/>
              <w:bottom w:val="nil"/>
              <w:right w:val="nil"/>
            </w:tcBorders>
          </w:tcPr>
          <w:p w:rsidR="00AB0EB8" w:rsidRPr="00D41C89" w:rsidRDefault="00AB0EB8" w:rsidP="00D41C89">
            <w:pPr>
              <w:rPr>
                <w:rFonts w:ascii="Arial" w:hAnsi="Arial" w:cs="Arial"/>
                <w:sz w:val="16"/>
                <w:szCs w:val="16"/>
              </w:rPr>
            </w:pPr>
          </w:p>
        </w:tc>
        <w:tc>
          <w:tcPr>
            <w:tcW w:w="1800" w:type="dxa"/>
            <w:tcBorders>
              <w:top w:val="nil"/>
              <w:left w:val="nil"/>
              <w:bottom w:val="nil"/>
              <w:right w:val="nil"/>
            </w:tcBorders>
          </w:tcPr>
          <w:p w:rsidR="00AB0EB8" w:rsidRPr="00D41C89" w:rsidRDefault="009425B2" w:rsidP="00D41C89">
            <w:pPr>
              <w:jc w:val="right"/>
              <w:rPr>
                <w:rFonts w:ascii="Arial" w:hAnsi="Arial" w:cs="Arial"/>
                <w:sz w:val="16"/>
                <w:szCs w:val="16"/>
              </w:rPr>
            </w:pPr>
            <w:r>
              <w:rPr>
                <w:rFonts w:ascii="Arial" w:hAnsi="Arial" w:cs="Arial"/>
                <w:sz w:val="16"/>
                <w:szCs w:val="16"/>
              </w:rPr>
              <w:fldChar w:fldCharType="begin">
                <w:ffData>
                  <w:name w:val="Text9"/>
                  <w:enabled/>
                  <w:calcOnExit w:val="0"/>
                  <w:textInput>
                    <w:type w:val="number"/>
                    <w:default w:val="$0.00"/>
                    <w:maxLength w:val="18"/>
                    <w:format w:val="$#,##0.00;($#,##0.0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9"/>
          </w:p>
        </w:tc>
      </w:tr>
      <w:tr w:rsidR="00AB0EB8" w:rsidRPr="00D41C89">
        <w:tc>
          <w:tcPr>
            <w:tcW w:w="7740" w:type="dxa"/>
            <w:gridSpan w:val="2"/>
            <w:tcBorders>
              <w:top w:val="nil"/>
              <w:left w:val="nil"/>
              <w:bottom w:val="nil"/>
              <w:right w:val="nil"/>
            </w:tcBorders>
          </w:tcPr>
          <w:p w:rsidR="00AB0EB8" w:rsidRPr="00D41C89" w:rsidRDefault="00AB0EB8" w:rsidP="00D41C89">
            <w:pPr>
              <w:rPr>
                <w:rFonts w:ascii="Arial" w:hAnsi="Arial" w:cs="Arial"/>
                <w:sz w:val="16"/>
                <w:szCs w:val="16"/>
              </w:rPr>
            </w:pPr>
          </w:p>
        </w:tc>
        <w:tc>
          <w:tcPr>
            <w:tcW w:w="1800" w:type="dxa"/>
            <w:tcBorders>
              <w:top w:val="nil"/>
              <w:left w:val="nil"/>
              <w:bottom w:val="nil"/>
              <w:right w:val="nil"/>
            </w:tcBorders>
          </w:tcPr>
          <w:p w:rsidR="00AB0EB8" w:rsidRPr="00D41C89" w:rsidRDefault="0037164B" w:rsidP="00D41C89">
            <w:pPr>
              <w:jc w:val="right"/>
              <w:rPr>
                <w:rFonts w:ascii="Arial" w:hAnsi="Arial" w:cs="Arial"/>
                <w:sz w:val="16"/>
                <w:szCs w:val="16"/>
              </w:rPr>
            </w:pPr>
            <w:r>
              <w:rPr>
                <w:rFonts w:ascii="Arial" w:hAnsi="Arial" w:cs="Arial"/>
                <w:sz w:val="16"/>
                <w:szCs w:val="16"/>
              </w:rPr>
              <w:fldChar w:fldCharType="begin">
                <w:ffData>
                  <w:name w:val="Text10"/>
                  <w:enabled/>
                  <w:calcOnExit w:val="0"/>
                  <w:textInput>
                    <w:type w:val="number"/>
                    <w:default w:val="$0.00"/>
                    <w:maxLength w:val="18"/>
                    <w:format w:val="$#,##0.00;($#,##0.00)"/>
                  </w:textInput>
                </w:ffData>
              </w:fldChar>
            </w:r>
            <w:bookmarkStart w:id="10"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0"/>
          </w:p>
        </w:tc>
      </w:tr>
      <w:tr w:rsidR="00AB0EB8" w:rsidRPr="00D41C89">
        <w:tc>
          <w:tcPr>
            <w:tcW w:w="7740" w:type="dxa"/>
            <w:gridSpan w:val="2"/>
            <w:tcBorders>
              <w:top w:val="nil"/>
              <w:left w:val="nil"/>
              <w:bottom w:val="nil"/>
              <w:right w:val="nil"/>
            </w:tcBorders>
          </w:tcPr>
          <w:p w:rsidR="00AB0EB8" w:rsidRPr="00D41C89" w:rsidRDefault="00AB0EB8" w:rsidP="00D41C89">
            <w:pPr>
              <w:rPr>
                <w:rFonts w:ascii="Arial" w:hAnsi="Arial" w:cs="Arial"/>
                <w:sz w:val="16"/>
                <w:szCs w:val="16"/>
              </w:rPr>
            </w:pPr>
          </w:p>
        </w:tc>
        <w:tc>
          <w:tcPr>
            <w:tcW w:w="1800" w:type="dxa"/>
            <w:tcBorders>
              <w:top w:val="nil"/>
              <w:left w:val="nil"/>
              <w:bottom w:val="nil"/>
              <w:right w:val="nil"/>
            </w:tcBorders>
          </w:tcPr>
          <w:p w:rsidR="00AB0EB8" w:rsidRPr="00D41C89" w:rsidRDefault="00597540" w:rsidP="00D41C89">
            <w:pPr>
              <w:jc w:val="right"/>
              <w:rPr>
                <w:rFonts w:ascii="Arial" w:hAnsi="Arial" w:cs="Arial"/>
                <w:sz w:val="16"/>
                <w:szCs w:val="16"/>
              </w:rPr>
            </w:pPr>
            <w:r>
              <w:rPr>
                <w:rFonts w:ascii="Arial" w:hAnsi="Arial" w:cs="Arial"/>
                <w:sz w:val="16"/>
                <w:szCs w:val="16"/>
              </w:rPr>
              <w:fldChar w:fldCharType="begin">
                <w:ffData>
                  <w:name w:val="Text11"/>
                  <w:enabled/>
                  <w:calcOnExit w:val="0"/>
                  <w:textInput>
                    <w:type w:val="number"/>
                    <w:default w:val="$0.00"/>
                    <w:maxLength w:val="18"/>
                    <w:format w:val="$#,##0.00;($#,##0.00)"/>
                  </w:textInput>
                </w:ffData>
              </w:fldChar>
            </w:r>
            <w:bookmarkStart w:id="11"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24889">
              <w:rPr>
                <w:rFonts w:ascii="Arial" w:hAnsi="Arial" w:cs="Arial"/>
                <w:sz w:val="16"/>
                <w:szCs w:val="16"/>
              </w:rPr>
              <w:t>$0.00</w:t>
            </w:r>
            <w:r>
              <w:rPr>
                <w:rFonts w:ascii="Arial" w:hAnsi="Arial" w:cs="Arial"/>
                <w:sz w:val="16"/>
                <w:szCs w:val="16"/>
              </w:rPr>
              <w:fldChar w:fldCharType="end"/>
            </w:r>
            <w:bookmarkEnd w:id="11"/>
          </w:p>
        </w:tc>
      </w:tr>
      <w:tr w:rsidR="00AB0EB8" w:rsidRPr="00D41C89">
        <w:tc>
          <w:tcPr>
            <w:tcW w:w="7740" w:type="dxa"/>
            <w:gridSpan w:val="2"/>
            <w:tcBorders>
              <w:top w:val="nil"/>
              <w:left w:val="nil"/>
              <w:bottom w:val="nil"/>
              <w:right w:val="nil"/>
            </w:tcBorders>
          </w:tcPr>
          <w:p w:rsidR="00AB0EB8" w:rsidRPr="00D41C89" w:rsidRDefault="00AB0EB8" w:rsidP="00D41C89">
            <w:pPr>
              <w:rPr>
                <w:rFonts w:ascii="Arial" w:hAnsi="Arial" w:cs="Arial"/>
                <w:sz w:val="16"/>
                <w:szCs w:val="16"/>
              </w:rPr>
            </w:pPr>
          </w:p>
        </w:tc>
        <w:tc>
          <w:tcPr>
            <w:tcW w:w="1800" w:type="dxa"/>
            <w:tcBorders>
              <w:top w:val="nil"/>
              <w:left w:val="nil"/>
              <w:bottom w:val="nil"/>
              <w:right w:val="nil"/>
            </w:tcBorders>
          </w:tcPr>
          <w:p w:rsidR="00AB0EB8" w:rsidRPr="00D41C89" w:rsidRDefault="00597540" w:rsidP="00D41C89">
            <w:pPr>
              <w:jc w:val="right"/>
              <w:rPr>
                <w:rFonts w:ascii="Arial" w:hAnsi="Arial" w:cs="Arial"/>
                <w:sz w:val="16"/>
                <w:szCs w:val="16"/>
              </w:rPr>
            </w:pPr>
            <w:r>
              <w:rPr>
                <w:rFonts w:ascii="Arial" w:hAnsi="Arial" w:cs="Arial"/>
                <w:sz w:val="16"/>
                <w:szCs w:val="16"/>
              </w:rPr>
              <w:fldChar w:fldCharType="begin">
                <w:ffData>
                  <w:name w:val="Text12"/>
                  <w:enabled/>
                  <w:calcOnExit w:val="0"/>
                  <w:textInput>
                    <w:type w:val="number"/>
                    <w:default w:val="$0.00"/>
                    <w:maxLength w:val="18"/>
                    <w:format w:val="$#,##0.00;($#,##0.0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2"/>
          </w:p>
        </w:tc>
      </w:tr>
      <w:tr w:rsidR="00AB0EB8" w:rsidRPr="00D41C89">
        <w:tc>
          <w:tcPr>
            <w:tcW w:w="7740" w:type="dxa"/>
            <w:gridSpan w:val="2"/>
            <w:tcBorders>
              <w:top w:val="nil"/>
              <w:left w:val="nil"/>
              <w:bottom w:val="nil"/>
              <w:right w:val="nil"/>
            </w:tcBorders>
          </w:tcPr>
          <w:p w:rsidR="00AB0EB8" w:rsidRPr="00D41C89" w:rsidRDefault="00AB0EB8" w:rsidP="00D41C89">
            <w:pPr>
              <w:rPr>
                <w:rFonts w:ascii="Arial" w:hAnsi="Arial" w:cs="Arial"/>
                <w:sz w:val="16"/>
                <w:szCs w:val="16"/>
              </w:rPr>
            </w:pPr>
          </w:p>
        </w:tc>
        <w:tc>
          <w:tcPr>
            <w:tcW w:w="1800" w:type="dxa"/>
            <w:tcBorders>
              <w:top w:val="nil"/>
              <w:left w:val="nil"/>
              <w:bottom w:val="nil"/>
              <w:right w:val="nil"/>
            </w:tcBorders>
          </w:tcPr>
          <w:p w:rsidR="00AB0EB8"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3"/>
                  <w:enabled/>
                  <w:calcOnExit w:val="0"/>
                  <w:textInput>
                    <w:type w:val="number"/>
                    <w:default w:val="$0.00"/>
                    <w:maxLength w:val="18"/>
                    <w:format w:val="$#,##0.00;($#,##0.0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3"/>
          </w:p>
        </w:tc>
      </w:tr>
      <w:tr w:rsidR="00C3683E" w:rsidRPr="00D41C89">
        <w:tc>
          <w:tcPr>
            <w:tcW w:w="3690" w:type="dxa"/>
            <w:tcBorders>
              <w:top w:val="nil"/>
              <w:left w:val="nil"/>
              <w:bottom w:val="double" w:sz="4" w:space="0" w:color="auto"/>
              <w:right w:val="nil"/>
            </w:tcBorders>
          </w:tcPr>
          <w:p w:rsidR="00C3683E" w:rsidRPr="00D41C89" w:rsidRDefault="00C3683E" w:rsidP="00D41C89">
            <w:pPr>
              <w:rPr>
                <w:rFonts w:ascii="Arial" w:hAnsi="Arial" w:cs="Arial"/>
                <w:sz w:val="16"/>
                <w:szCs w:val="16"/>
              </w:rPr>
            </w:pPr>
          </w:p>
        </w:tc>
        <w:tc>
          <w:tcPr>
            <w:tcW w:w="4050" w:type="dxa"/>
            <w:tcBorders>
              <w:top w:val="nil"/>
              <w:left w:val="nil"/>
              <w:bottom w:val="double" w:sz="4" w:space="0" w:color="auto"/>
              <w:right w:val="nil"/>
            </w:tcBorders>
          </w:tcPr>
          <w:p w:rsidR="00C3683E" w:rsidRPr="00D41C89" w:rsidRDefault="00C3683E" w:rsidP="00D41C89">
            <w:pPr>
              <w:jc w:val="right"/>
              <w:rPr>
                <w:rFonts w:ascii="Arial" w:hAnsi="Arial" w:cs="Arial"/>
                <w:sz w:val="16"/>
                <w:szCs w:val="16"/>
              </w:rPr>
            </w:pPr>
            <w:r w:rsidRPr="00D41C89">
              <w:rPr>
                <w:rFonts w:ascii="Arial" w:hAnsi="Arial" w:cs="Arial"/>
                <w:sz w:val="16"/>
                <w:szCs w:val="16"/>
              </w:rPr>
              <w:t>Services Total =</w:t>
            </w:r>
          </w:p>
        </w:tc>
        <w:tc>
          <w:tcPr>
            <w:tcW w:w="1800" w:type="dxa"/>
            <w:tcBorders>
              <w:top w:val="nil"/>
              <w:left w:val="nil"/>
              <w:bottom w:val="double" w:sz="4" w:space="0" w:color="auto"/>
              <w:right w:val="nil"/>
            </w:tcBorders>
          </w:tcPr>
          <w:p w:rsidR="00C3683E" w:rsidRPr="00AA1080" w:rsidRDefault="009252C5" w:rsidP="00D41C89">
            <w:pPr>
              <w:jc w:val="right"/>
              <w:rPr>
                <w:rFonts w:ascii="Arial" w:hAnsi="Arial" w:cs="Arial"/>
                <w:b/>
                <w:sz w:val="16"/>
                <w:szCs w:val="16"/>
              </w:rPr>
            </w:pPr>
            <w:r>
              <w:rPr>
                <w:rFonts w:ascii="Arial" w:hAnsi="Arial" w:cs="Arial"/>
                <w:b/>
                <w:sz w:val="16"/>
                <w:szCs w:val="16"/>
              </w:rPr>
              <w:fldChar w:fldCharType="begin">
                <w:ffData>
                  <w:name w:val="Text14"/>
                  <w:enabled w:val="0"/>
                  <w:calcOnExit/>
                  <w:textInput>
                    <w:type w:val="calculated"/>
                    <w:default w:val="=Text8+Text9+Text10+Text11+Text12+Text13"/>
                    <w:maxLength w:val="20"/>
                    <w:format w:val="$#,##0.00;($#,##0.00)"/>
                  </w:textInput>
                </w:ffData>
              </w:fldChar>
            </w:r>
            <w:bookmarkStart w:id="14" w:name="Text1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=Text8+Text9+Text10+Text11+Text12+Text13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4"/>
          </w:p>
        </w:tc>
      </w:tr>
      <w:tr w:rsidR="0058227C" w:rsidRPr="00D41C89">
        <w:tc>
          <w:tcPr>
            <w:tcW w:w="7740" w:type="dxa"/>
            <w:gridSpan w:val="2"/>
            <w:tcBorders>
              <w:bottom w:val="double" w:sz="4" w:space="0" w:color="auto"/>
            </w:tcBorders>
            <w:shd w:val="pct10" w:color="auto" w:fill="auto"/>
          </w:tcPr>
          <w:p w:rsidR="0058227C" w:rsidRPr="00D41C89" w:rsidRDefault="0058227C" w:rsidP="00D41C89">
            <w:pPr>
              <w:rPr>
                <w:rFonts w:ascii="Arial" w:hAnsi="Arial" w:cs="Arial"/>
                <w:b/>
                <w:sz w:val="16"/>
                <w:szCs w:val="16"/>
              </w:rPr>
            </w:pPr>
            <w:r w:rsidRPr="00D41C89">
              <w:rPr>
                <w:rFonts w:ascii="Arial" w:hAnsi="Arial" w:cs="Arial"/>
                <w:b/>
                <w:sz w:val="16"/>
                <w:szCs w:val="16"/>
              </w:rPr>
              <w:t>SUPPLEMENTAL SERVICES</w:t>
            </w:r>
          </w:p>
        </w:tc>
        <w:tc>
          <w:tcPr>
            <w:tcW w:w="1800" w:type="dxa"/>
            <w:tcBorders>
              <w:bottom w:val="double" w:sz="4" w:space="0" w:color="auto"/>
            </w:tcBorders>
            <w:shd w:val="pct10" w:color="auto" w:fill="auto"/>
          </w:tcPr>
          <w:p w:rsidR="0058227C" w:rsidRPr="00D41C89" w:rsidRDefault="0058227C" w:rsidP="00D41C89">
            <w:pPr>
              <w:jc w:val="right"/>
              <w:rPr>
                <w:rFonts w:ascii="Arial" w:hAnsi="Arial" w:cs="Arial"/>
                <w:sz w:val="16"/>
                <w:szCs w:val="16"/>
              </w:rPr>
            </w:pPr>
            <w:r w:rsidRPr="00D41C89">
              <w:rPr>
                <w:rFonts w:ascii="Arial" w:hAnsi="Arial" w:cs="Arial"/>
                <w:b/>
                <w:sz w:val="16"/>
                <w:szCs w:val="16"/>
              </w:rPr>
              <w:t>AMOUNT</w:t>
            </w:r>
          </w:p>
        </w:tc>
      </w:tr>
      <w:tr w:rsidR="001730C7" w:rsidRPr="00D41C89">
        <w:tc>
          <w:tcPr>
            <w:tcW w:w="7740" w:type="dxa"/>
            <w:gridSpan w:val="2"/>
            <w:tcBorders>
              <w:left w:val="nil"/>
              <w:bottom w:val="nil"/>
              <w:right w:val="nil"/>
            </w:tcBorders>
          </w:tcPr>
          <w:p w:rsidR="001730C7" w:rsidRPr="00D41C89" w:rsidRDefault="001730C7" w:rsidP="00D41C89">
            <w:pPr>
              <w:rPr>
                <w:rFonts w:ascii="Arial" w:hAnsi="Arial" w:cs="Arial"/>
                <w:sz w:val="16"/>
                <w:szCs w:val="16"/>
              </w:rPr>
            </w:pPr>
          </w:p>
        </w:tc>
        <w:tc>
          <w:tcPr>
            <w:tcW w:w="1800" w:type="dxa"/>
            <w:tcBorders>
              <w:left w:val="nil"/>
              <w:bottom w:val="nil"/>
              <w:right w:val="nil"/>
            </w:tcBorders>
          </w:tcPr>
          <w:p w:rsidR="001730C7"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5"/>
                  <w:enabled/>
                  <w:calcOnExit w:val="0"/>
                  <w:textInput>
                    <w:type w:val="number"/>
                    <w:default w:val="$0.00"/>
                    <w:maxLength w:val="18"/>
                    <w:format w:val="$#,##0.00;($#,##0.00)"/>
                  </w:textInput>
                </w:ffData>
              </w:fldChar>
            </w:r>
            <w:bookmarkStart w:id="15"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5"/>
          </w:p>
        </w:tc>
      </w:tr>
      <w:tr w:rsidR="0058227C" w:rsidRPr="00D41C89">
        <w:tc>
          <w:tcPr>
            <w:tcW w:w="7740" w:type="dxa"/>
            <w:gridSpan w:val="2"/>
            <w:tcBorders>
              <w:top w:val="nil"/>
              <w:left w:val="nil"/>
              <w:bottom w:val="nil"/>
              <w:right w:val="nil"/>
            </w:tcBorders>
          </w:tcPr>
          <w:p w:rsidR="0058227C" w:rsidRPr="00D41C89" w:rsidRDefault="0058227C" w:rsidP="00D41C89">
            <w:pPr>
              <w:rPr>
                <w:rFonts w:ascii="Arial" w:hAnsi="Arial" w:cs="Arial"/>
                <w:sz w:val="16"/>
                <w:szCs w:val="16"/>
              </w:rPr>
            </w:pPr>
          </w:p>
        </w:tc>
        <w:tc>
          <w:tcPr>
            <w:tcW w:w="1800" w:type="dxa"/>
            <w:tcBorders>
              <w:top w:val="nil"/>
              <w:left w:val="nil"/>
              <w:bottom w:val="nil"/>
              <w:right w:val="nil"/>
            </w:tcBorders>
          </w:tcPr>
          <w:p w:rsidR="0058227C"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6"/>
                  <w:enabled/>
                  <w:calcOnExit w:val="0"/>
                  <w:textInput>
                    <w:type w:val="number"/>
                    <w:default w:val="$0.00"/>
                    <w:maxLength w:val="18"/>
                    <w:format w:val="$#,##0.00;($#,##0.00)"/>
                  </w:textInput>
                </w:ffData>
              </w:fldChar>
            </w:r>
            <w:bookmarkStart w:id="16"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6"/>
          </w:p>
        </w:tc>
      </w:tr>
      <w:tr w:rsidR="00C3683E" w:rsidRPr="00D41C89">
        <w:tc>
          <w:tcPr>
            <w:tcW w:w="3690" w:type="dxa"/>
            <w:tcBorders>
              <w:top w:val="nil"/>
              <w:left w:val="nil"/>
              <w:bottom w:val="double" w:sz="4" w:space="0" w:color="auto"/>
              <w:right w:val="nil"/>
            </w:tcBorders>
          </w:tcPr>
          <w:p w:rsidR="00C3683E" w:rsidRPr="00D41C89" w:rsidRDefault="00C3683E" w:rsidP="00D41C89">
            <w:pPr>
              <w:rPr>
                <w:rFonts w:ascii="Arial" w:hAnsi="Arial" w:cs="Arial"/>
                <w:sz w:val="16"/>
                <w:szCs w:val="16"/>
              </w:rPr>
            </w:pPr>
          </w:p>
        </w:tc>
        <w:tc>
          <w:tcPr>
            <w:tcW w:w="4050" w:type="dxa"/>
            <w:tcBorders>
              <w:top w:val="nil"/>
              <w:left w:val="nil"/>
              <w:bottom w:val="double" w:sz="4" w:space="0" w:color="auto"/>
              <w:right w:val="nil"/>
            </w:tcBorders>
          </w:tcPr>
          <w:p w:rsidR="00C3683E" w:rsidRPr="00D41C89" w:rsidRDefault="00C3683E" w:rsidP="00D41C89">
            <w:pPr>
              <w:jc w:val="right"/>
              <w:rPr>
                <w:rFonts w:ascii="Arial" w:hAnsi="Arial" w:cs="Arial"/>
                <w:sz w:val="16"/>
                <w:szCs w:val="16"/>
              </w:rPr>
            </w:pPr>
            <w:r w:rsidRPr="00D41C89">
              <w:rPr>
                <w:rFonts w:ascii="Arial" w:hAnsi="Arial" w:cs="Arial"/>
                <w:sz w:val="16"/>
                <w:szCs w:val="16"/>
              </w:rPr>
              <w:t>Supplemental Services Total =</w:t>
            </w:r>
          </w:p>
        </w:tc>
        <w:tc>
          <w:tcPr>
            <w:tcW w:w="1800" w:type="dxa"/>
            <w:tcBorders>
              <w:top w:val="nil"/>
              <w:left w:val="nil"/>
              <w:bottom w:val="double" w:sz="4" w:space="0" w:color="auto"/>
              <w:right w:val="nil"/>
            </w:tcBorders>
          </w:tcPr>
          <w:p w:rsidR="00C3683E" w:rsidRPr="00AA1080" w:rsidRDefault="009252C5" w:rsidP="00D41C89">
            <w:pPr>
              <w:jc w:val="right"/>
              <w:rPr>
                <w:rFonts w:ascii="Arial" w:hAnsi="Arial" w:cs="Arial"/>
                <w:b/>
                <w:sz w:val="16"/>
                <w:szCs w:val="16"/>
              </w:rPr>
            </w:pPr>
            <w:r>
              <w:rPr>
                <w:rFonts w:ascii="Arial" w:hAnsi="Arial" w:cs="Arial"/>
                <w:b/>
                <w:sz w:val="16"/>
                <w:szCs w:val="16"/>
              </w:rPr>
              <w:fldChar w:fldCharType="begin">
                <w:ffData>
                  <w:name w:val="Text17"/>
                  <w:enabled w:val="0"/>
                  <w:calcOnExit/>
                  <w:textInput>
                    <w:type w:val="calculated"/>
                    <w:default w:val="=Text15+Text16"/>
                    <w:maxLength w:val="20"/>
                    <w:format w:val="$#,##0.00;($#,##0.00)"/>
                  </w:textInput>
                </w:ffData>
              </w:fldChar>
            </w:r>
            <w:bookmarkStart w:id="17" w:name="Text17"/>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=Text15+Text16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7"/>
          </w:p>
        </w:tc>
      </w:tr>
      <w:tr w:rsidR="000C0A46" w:rsidRPr="00D41C89">
        <w:tc>
          <w:tcPr>
            <w:tcW w:w="7740" w:type="dxa"/>
            <w:gridSpan w:val="2"/>
            <w:tcBorders>
              <w:bottom w:val="double" w:sz="4" w:space="0" w:color="auto"/>
            </w:tcBorders>
            <w:shd w:val="pct10" w:color="auto" w:fill="auto"/>
          </w:tcPr>
          <w:p w:rsidR="000C0A46" w:rsidRPr="00D41C89" w:rsidRDefault="000C0A46" w:rsidP="00D41C89">
            <w:pPr>
              <w:rPr>
                <w:rFonts w:ascii="Arial" w:hAnsi="Arial" w:cs="Arial"/>
                <w:b/>
                <w:sz w:val="16"/>
                <w:szCs w:val="16"/>
              </w:rPr>
            </w:pPr>
          </w:p>
        </w:tc>
        <w:tc>
          <w:tcPr>
            <w:tcW w:w="1800" w:type="dxa"/>
            <w:tcBorders>
              <w:bottom w:val="double" w:sz="4" w:space="0" w:color="auto"/>
            </w:tcBorders>
            <w:shd w:val="pct10" w:color="auto" w:fill="auto"/>
          </w:tcPr>
          <w:p w:rsidR="000C0A46" w:rsidRPr="00D41C89" w:rsidRDefault="000C0A46" w:rsidP="00D41C89">
            <w:pPr>
              <w:jc w:val="right"/>
              <w:rPr>
                <w:rFonts w:ascii="Arial" w:hAnsi="Arial" w:cs="Arial"/>
                <w:b/>
                <w:sz w:val="16"/>
                <w:szCs w:val="16"/>
              </w:rPr>
            </w:pPr>
            <w:r w:rsidRPr="00D41C89">
              <w:rPr>
                <w:rFonts w:ascii="Arial" w:hAnsi="Arial" w:cs="Arial"/>
                <w:b/>
                <w:sz w:val="16"/>
                <w:szCs w:val="16"/>
              </w:rPr>
              <w:t>AMOUNT</w:t>
            </w:r>
          </w:p>
        </w:tc>
      </w:tr>
      <w:tr w:rsidR="000C0A46" w:rsidRPr="00D41C89">
        <w:tc>
          <w:tcPr>
            <w:tcW w:w="3690" w:type="dxa"/>
            <w:tcBorders>
              <w:left w:val="nil"/>
              <w:bottom w:val="nil"/>
              <w:right w:val="nil"/>
            </w:tcBorders>
            <w:shd w:val="clear" w:color="auto" w:fill="auto"/>
          </w:tcPr>
          <w:p w:rsidR="000C0A46" w:rsidRPr="00D41C89" w:rsidRDefault="000C0A46" w:rsidP="00D41C89">
            <w:pPr>
              <w:rPr>
                <w:rFonts w:ascii="Arial" w:hAnsi="Arial" w:cs="Arial"/>
                <w:b/>
                <w:sz w:val="16"/>
                <w:szCs w:val="16"/>
              </w:rPr>
            </w:pPr>
          </w:p>
        </w:tc>
        <w:tc>
          <w:tcPr>
            <w:tcW w:w="4050" w:type="dxa"/>
            <w:tcBorders>
              <w:left w:val="nil"/>
              <w:bottom w:val="nil"/>
            </w:tcBorders>
            <w:shd w:val="clear" w:color="auto" w:fill="auto"/>
          </w:tcPr>
          <w:p w:rsidR="000C0A46" w:rsidRPr="00D41C89" w:rsidRDefault="000C0A46" w:rsidP="00D41C89">
            <w:pPr>
              <w:jc w:val="right"/>
              <w:rPr>
                <w:rFonts w:ascii="Arial" w:hAnsi="Arial" w:cs="Arial"/>
                <w:b/>
                <w:sz w:val="16"/>
                <w:szCs w:val="16"/>
              </w:rPr>
            </w:pPr>
            <w:r w:rsidRPr="00D41C89">
              <w:rPr>
                <w:rFonts w:ascii="Arial" w:hAnsi="Arial" w:cs="Arial"/>
                <w:b/>
                <w:sz w:val="16"/>
                <w:szCs w:val="16"/>
              </w:rPr>
              <w:t xml:space="preserve">TOTAL </w:t>
            </w:r>
            <w:r w:rsidR="00684545">
              <w:rPr>
                <w:rFonts w:ascii="Arial" w:hAnsi="Arial" w:cs="Arial"/>
                <w:b/>
                <w:sz w:val="16"/>
                <w:szCs w:val="16"/>
              </w:rPr>
              <w:t xml:space="preserve">SUM </w:t>
            </w:r>
            <w:r w:rsidRPr="00D41C89">
              <w:rPr>
                <w:rFonts w:ascii="Arial" w:hAnsi="Arial" w:cs="Arial"/>
                <w:b/>
                <w:sz w:val="16"/>
                <w:szCs w:val="16"/>
              </w:rPr>
              <w:t>FOR ALL SERVICES =</w:t>
            </w:r>
          </w:p>
        </w:tc>
        <w:tc>
          <w:tcPr>
            <w:tcW w:w="1800" w:type="dxa"/>
            <w:shd w:val="pct20" w:color="auto" w:fill="auto"/>
          </w:tcPr>
          <w:p w:rsidR="000C0A46" w:rsidRPr="00D41C89" w:rsidRDefault="003D0029" w:rsidP="00D41C89">
            <w:pPr>
              <w:jc w:val="right"/>
              <w:rPr>
                <w:rFonts w:ascii="Arial" w:hAnsi="Arial" w:cs="Arial"/>
                <w:b/>
                <w:sz w:val="16"/>
                <w:szCs w:val="16"/>
              </w:rPr>
            </w:pPr>
            <w:r>
              <w:rPr>
                <w:rFonts w:ascii="Arial" w:hAnsi="Arial" w:cs="Arial"/>
                <w:b/>
                <w:sz w:val="16"/>
                <w:szCs w:val="16"/>
              </w:rPr>
              <w:fldChar w:fldCharType="begin">
                <w:ffData>
                  <w:name w:val="Text18"/>
                  <w:enabled w:val="0"/>
                  <w:calcOnExit/>
                  <w:textInput>
                    <w:type w:val="calculated"/>
                    <w:default w:val="=Text14+Text17"/>
                    <w:maxLength w:val="20"/>
                    <w:format w:val="$#,##0.00;($#,##0.00)"/>
                  </w:textInput>
                </w:ffData>
              </w:fldChar>
            </w:r>
            <w:bookmarkStart w:id="18" w:name="Text18"/>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=Text14+Text17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8"/>
          </w:p>
        </w:tc>
      </w:tr>
    </w:tbl>
    <w:p w:rsidR="00A96F2E" w:rsidRPr="00D41C89" w:rsidRDefault="00A96F2E" w:rsidP="00B13827">
      <w:pPr>
        <w:ind w:left="720"/>
        <w:rPr>
          <w:rFonts w:ascii="Arial" w:hAnsi="Arial" w:cs="Arial"/>
          <w:sz w:val="16"/>
          <w:szCs w:val="16"/>
        </w:rPr>
      </w:pPr>
    </w:p>
    <w:p w:rsidR="007C69ED" w:rsidRPr="00D41C89" w:rsidRDefault="007C69ED" w:rsidP="007C69ED">
      <w:pPr>
        <w:rPr>
          <w:rFonts w:ascii="Arial" w:hAnsi="Arial" w:cs="Arial"/>
          <w:b/>
          <w:sz w:val="20"/>
          <w:szCs w:val="20"/>
          <w:u w:val="single"/>
        </w:rPr>
      </w:pPr>
    </w:p>
    <w:p w:rsidR="007C69ED" w:rsidRPr="00D41C89" w:rsidRDefault="00D427CE" w:rsidP="007C69ED">
      <w:pPr>
        <w:numPr>
          <w:ilvl w:val="1"/>
          <w:numId w:val="9"/>
        </w:numPr>
        <w:tabs>
          <w:tab w:val="clear" w:pos="576"/>
        </w:tabs>
        <w:ind w:left="360" w:hanging="360"/>
        <w:rPr>
          <w:rFonts w:ascii="Arial" w:hAnsi="Arial" w:cs="Arial"/>
          <w:b/>
          <w:sz w:val="20"/>
          <w:szCs w:val="20"/>
          <w:u w:val="single"/>
        </w:rPr>
      </w:pPr>
      <w:r>
        <w:rPr>
          <w:rFonts w:ascii="Arial" w:hAnsi="Arial" w:cs="Arial"/>
          <w:b/>
          <w:sz w:val="20"/>
          <w:szCs w:val="20"/>
          <w:u w:val="single"/>
        </w:rPr>
        <w:t>ENUMERATION OF AGREEMENT</w:t>
      </w:r>
    </w:p>
    <w:p w:rsidR="00D427CE" w:rsidRPr="00D41C89" w:rsidRDefault="00D427CE" w:rsidP="00D427CE">
      <w:pPr>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This Agreement represents the entire and integrated agreement between the Owner and the </w:t>
      </w:r>
      <w:r w:rsidR="00355DF0">
        <w:rPr>
          <w:rFonts w:ascii="Arial" w:hAnsi="Arial" w:cs="Arial"/>
          <w:sz w:val="20"/>
          <w:szCs w:val="20"/>
        </w:rPr>
        <w:t>Geotechnical Engineer</w:t>
      </w:r>
      <w:r w:rsidRPr="00D41C89">
        <w:rPr>
          <w:rFonts w:ascii="Arial" w:hAnsi="Arial" w:cs="Arial"/>
          <w:sz w:val="20"/>
          <w:szCs w:val="20"/>
        </w:rPr>
        <w:t xml:space="preserve"> and supersedes all prior negotiations, representations or agreements, either written or oral.  This Agreement may be amended only by written instrument signed by both Owner and </w:t>
      </w:r>
      <w:r w:rsidR="00355DF0">
        <w:rPr>
          <w:rFonts w:ascii="Arial" w:hAnsi="Arial" w:cs="Arial"/>
          <w:sz w:val="20"/>
          <w:szCs w:val="20"/>
        </w:rPr>
        <w:t>Geotechnical Engineer</w:t>
      </w:r>
      <w:r w:rsidRPr="00D41C89">
        <w:rPr>
          <w:rFonts w:ascii="Arial" w:hAnsi="Arial" w:cs="Arial"/>
          <w:sz w:val="20"/>
          <w:szCs w:val="20"/>
        </w:rPr>
        <w:t>.  This Agreement</w:t>
      </w:r>
      <w:r>
        <w:rPr>
          <w:rFonts w:ascii="Arial" w:hAnsi="Arial" w:cs="Arial"/>
          <w:sz w:val="20"/>
          <w:szCs w:val="20"/>
        </w:rPr>
        <w:t xml:space="preserve"> is also </w:t>
      </w:r>
      <w:r w:rsidRPr="00D41C89">
        <w:rPr>
          <w:rFonts w:ascii="Arial" w:hAnsi="Arial" w:cs="Arial"/>
          <w:sz w:val="20"/>
          <w:szCs w:val="20"/>
        </w:rPr>
        <w:t>comprise</w:t>
      </w:r>
      <w:r>
        <w:rPr>
          <w:rFonts w:ascii="Arial" w:hAnsi="Arial" w:cs="Arial"/>
          <w:sz w:val="20"/>
          <w:szCs w:val="20"/>
        </w:rPr>
        <w:t>d of</w:t>
      </w:r>
      <w:r w:rsidRPr="00D41C89">
        <w:rPr>
          <w:rFonts w:ascii="Arial" w:hAnsi="Arial" w:cs="Arial"/>
          <w:sz w:val="20"/>
          <w:szCs w:val="20"/>
        </w:rPr>
        <w:t xml:space="preserve"> the documents listed below (if checked).</w:t>
      </w:r>
    </w:p>
    <w:p w:rsidR="00D427CE"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Owner’s Preliminary Project Program;</w:t>
      </w:r>
      <w:r w:rsidRPr="00D41C89">
        <w:rPr>
          <w:rFonts w:ascii="Arial" w:hAnsi="Arial" w:cs="Arial"/>
          <w:sz w:val="20"/>
          <w:szCs w:val="20"/>
        </w:rPr>
        <w:tab/>
      </w:r>
      <w:r w:rsidRPr="00D41C89">
        <w:rPr>
          <w:rFonts w:ascii="Arial" w:hAnsi="Arial" w:cs="Arial"/>
          <w:sz w:val="20"/>
          <w:szCs w:val="20"/>
        </w:rPr>
        <w:fldChar w:fldCharType="begin">
          <w:ffData>
            <w:name w:val="Check4"/>
            <w:enabled/>
            <w:calcOnExit w:val="0"/>
            <w:checkBox>
              <w:sizeAuto/>
              <w:default w:val="0"/>
            </w:checkBox>
          </w:ffData>
        </w:fldChar>
      </w:r>
      <w:bookmarkStart w:id="19" w:name="Check4"/>
      <w:r w:rsidRPr="00D41C89">
        <w:rPr>
          <w:rFonts w:ascii="Arial" w:hAnsi="Arial" w:cs="Arial"/>
          <w:sz w:val="20"/>
          <w:szCs w:val="20"/>
        </w:rPr>
        <w:instrText xml:space="preserve"> FORMCHECKBOX </w:instrText>
      </w:r>
      <w:r w:rsidR="00C03D31">
        <w:rPr>
          <w:rFonts w:ascii="Arial" w:hAnsi="Arial" w:cs="Arial"/>
          <w:sz w:val="20"/>
          <w:szCs w:val="20"/>
        </w:rPr>
      </w:r>
      <w:r w:rsidR="00C03D31">
        <w:rPr>
          <w:rFonts w:ascii="Arial" w:hAnsi="Arial" w:cs="Arial"/>
          <w:sz w:val="20"/>
          <w:szCs w:val="20"/>
        </w:rPr>
        <w:fldChar w:fldCharType="separate"/>
      </w:r>
      <w:r w:rsidRPr="00D41C89">
        <w:rPr>
          <w:rFonts w:ascii="Arial" w:hAnsi="Arial" w:cs="Arial"/>
          <w:sz w:val="20"/>
          <w:szCs w:val="20"/>
        </w:rPr>
        <w:fldChar w:fldCharType="end"/>
      </w:r>
      <w:bookmarkEnd w:id="19"/>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Other documents enumerated as follows:</w:t>
      </w:r>
      <w:r w:rsidRPr="00D41C89">
        <w:rPr>
          <w:rFonts w:ascii="Arial" w:hAnsi="Arial" w:cs="Arial"/>
          <w:sz w:val="20"/>
          <w:szCs w:val="20"/>
        </w:rPr>
        <w:tab/>
      </w:r>
      <w:r w:rsidRPr="00D41C89">
        <w:rPr>
          <w:rFonts w:ascii="Arial" w:hAnsi="Arial" w:cs="Arial"/>
          <w:sz w:val="20"/>
          <w:szCs w:val="20"/>
        </w:rPr>
        <w:fldChar w:fldCharType="begin">
          <w:ffData>
            <w:name w:val="Check5"/>
            <w:enabled/>
            <w:calcOnExit w:val="0"/>
            <w:checkBox>
              <w:sizeAuto/>
              <w:default w:val="0"/>
            </w:checkBox>
          </w:ffData>
        </w:fldChar>
      </w:r>
      <w:bookmarkStart w:id="20" w:name="Check5"/>
      <w:r w:rsidRPr="00D41C89">
        <w:rPr>
          <w:rFonts w:ascii="Arial" w:hAnsi="Arial" w:cs="Arial"/>
          <w:sz w:val="20"/>
          <w:szCs w:val="20"/>
        </w:rPr>
        <w:instrText xml:space="preserve"> FORMCHECKBOX </w:instrText>
      </w:r>
      <w:r w:rsidR="00C03D31">
        <w:rPr>
          <w:rFonts w:ascii="Arial" w:hAnsi="Arial" w:cs="Arial"/>
          <w:sz w:val="20"/>
          <w:szCs w:val="20"/>
        </w:rPr>
      </w:r>
      <w:r w:rsidR="00C03D31">
        <w:rPr>
          <w:rFonts w:ascii="Arial" w:hAnsi="Arial" w:cs="Arial"/>
          <w:sz w:val="20"/>
          <w:szCs w:val="20"/>
        </w:rPr>
        <w:fldChar w:fldCharType="separate"/>
      </w:r>
      <w:r w:rsidRPr="00D41C89">
        <w:rPr>
          <w:rFonts w:ascii="Arial" w:hAnsi="Arial" w:cs="Arial"/>
          <w:sz w:val="20"/>
          <w:szCs w:val="20"/>
        </w:rPr>
        <w:fldChar w:fldCharType="end"/>
      </w:r>
      <w:bookmarkEnd w:id="20"/>
    </w:p>
    <w:p w:rsidR="00D427CE" w:rsidRDefault="00D427CE" w:rsidP="00D427CE">
      <w:pPr>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fldChar w:fldCharType="begin">
          <w:ffData>
            <w:name w:val="Text66"/>
            <w:enabled/>
            <w:calcOnExit w:val="0"/>
            <w:textInput>
              <w:default w:val="[List other documents, if any, forming part of this Agreement]"/>
            </w:textInput>
          </w:ffData>
        </w:fldChar>
      </w:r>
      <w:bookmarkStart w:id="21" w:name="Text6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other documents, if any, forming part of this Agreement]</w:t>
      </w:r>
      <w:r w:rsidRPr="00D41C89">
        <w:rPr>
          <w:rFonts w:ascii="Arial" w:hAnsi="Arial" w:cs="Arial"/>
          <w:sz w:val="20"/>
          <w:szCs w:val="20"/>
        </w:rPr>
        <w:fldChar w:fldCharType="end"/>
      </w:r>
      <w:bookmarkEnd w:id="21"/>
    </w:p>
    <w:p w:rsidR="00D427CE" w:rsidRDefault="00D427CE" w:rsidP="00D427CE">
      <w:pPr>
        <w:ind w:left="1080"/>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Special terms and conditions that modify this Agreement are as follows:</w:t>
      </w:r>
      <w:r w:rsidRPr="00D41C89">
        <w:rPr>
          <w:rFonts w:ascii="Arial" w:hAnsi="Arial" w:cs="Arial"/>
          <w:sz w:val="20"/>
          <w:szCs w:val="20"/>
        </w:rPr>
        <w:tab/>
      </w:r>
      <w:r w:rsidRPr="00D41C89">
        <w:rPr>
          <w:rFonts w:ascii="Arial" w:hAnsi="Arial" w:cs="Arial"/>
          <w:sz w:val="20"/>
          <w:szCs w:val="20"/>
        </w:rPr>
        <w:fldChar w:fldCharType="begin">
          <w:ffData>
            <w:name w:val="Check6"/>
            <w:enabled/>
            <w:calcOnExit w:val="0"/>
            <w:checkBox>
              <w:sizeAuto/>
              <w:default w:val="0"/>
            </w:checkBox>
          </w:ffData>
        </w:fldChar>
      </w:r>
      <w:bookmarkStart w:id="22" w:name="Check6"/>
      <w:r w:rsidRPr="00D41C89">
        <w:rPr>
          <w:rFonts w:ascii="Arial" w:hAnsi="Arial" w:cs="Arial"/>
          <w:sz w:val="20"/>
          <w:szCs w:val="20"/>
        </w:rPr>
        <w:instrText xml:space="preserve"> FORMCHECKBOX </w:instrText>
      </w:r>
      <w:r w:rsidR="00C03D31">
        <w:rPr>
          <w:rFonts w:ascii="Arial" w:hAnsi="Arial" w:cs="Arial"/>
          <w:sz w:val="20"/>
          <w:szCs w:val="20"/>
        </w:rPr>
      </w:r>
      <w:r w:rsidR="00C03D31">
        <w:rPr>
          <w:rFonts w:ascii="Arial" w:hAnsi="Arial" w:cs="Arial"/>
          <w:sz w:val="20"/>
          <w:szCs w:val="20"/>
        </w:rPr>
        <w:fldChar w:fldCharType="separate"/>
      </w:r>
      <w:r w:rsidRPr="00D41C89">
        <w:rPr>
          <w:rFonts w:ascii="Arial" w:hAnsi="Arial" w:cs="Arial"/>
          <w:sz w:val="20"/>
          <w:szCs w:val="20"/>
        </w:rPr>
        <w:fldChar w:fldCharType="end"/>
      </w:r>
      <w:bookmarkEnd w:id="22"/>
    </w:p>
    <w:p w:rsidR="00D427CE" w:rsidRDefault="00D427CE" w:rsidP="00D427CE">
      <w:pPr>
        <w:tabs>
          <w:tab w:val="left" w:pos="1080"/>
          <w:tab w:val="right" w:pos="9907"/>
        </w:tabs>
        <w:ind w:left="360"/>
        <w:jc w:val="both"/>
        <w:rPr>
          <w:rFonts w:ascii="Arial" w:hAnsi="Arial" w:cs="Arial"/>
          <w:sz w:val="20"/>
          <w:szCs w:val="20"/>
        </w:rPr>
      </w:pPr>
    </w:p>
    <w:p w:rsidR="00D427CE" w:rsidRDefault="00D427CE" w:rsidP="00D427CE">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fldChar w:fldCharType="begin">
          <w:ffData>
            <w:name w:val="Text68"/>
            <w:enabled/>
            <w:calcOnExit w:val="0"/>
            <w:textInput>
              <w:default w:val="[List special terms and conditions]"/>
            </w:textInput>
          </w:ffData>
        </w:fldChar>
      </w:r>
      <w:bookmarkStart w:id="23" w:name="Text6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special terms and conditions]</w:t>
      </w:r>
      <w:r w:rsidRPr="00D41C89">
        <w:rPr>
          <w:rFonts w:ascii="Arial" w:hAnsi="Arial" w:cs="Arial"/>
          <w:sz w:val="20"/>
          <w:szCs w:val="20"/>
        </w:rPr>
        <w:fldChar w:fldCharType="end"/>
      </w:r>
      <w:bookmarkEnd w:id="23"/>
    </w:p>
    <w:p w:rsidR="00D427CE" w:rsidRDefault="00D427CE" w:rsidP="00D427CE">
      <w:pPr>
        <w:tabs>
          <w:tab w:val="left" w:pos="1800"/>
          <w:tab w:val="right" w:pos="9907"/>
        </w:tabs>
        <w:ind w:left="1080"/>
        <w:jc w:val="both"/>
        <w:rPr>
          <w:rFonts w:ascii="Arial" w:hAnsi="Arial" w:cs="Arial"/>
          <w:sz w:val="20"/>
          <w:szCs w:val="20"/>
        </w:rPr>
      </w:pPr>
    </w:p>
    <w:p w:rsidR="00D427CE" w:rsidRPr="007D2830" w:rsidRDefault="00D427CE" w:rsidP="00D427CE">
      <w:pPr>
        <w:numPr>
          <w:ilvl w:val="1"/>
          <w:numId w:val="9"/>
        </w:numPr>
        <w:tabs>
          <w:tab w:val="clear" w:pos="576"/>
        </w:tabs>
        <w:ind w:left="360" w:hanging="360"/>
        <w:jc w:val="both"/>
        <w:rPr>
          <w:rFonts w:ascii="Arial" w:hAnsi="Arial" w:cs="Arial"/>
          <w:sz w:val="20"/>
          <w:szCs w:val="20"/>
        </w:rPr>
      </w:pPr>
      <w:r w:rsidRPr="00D41C89">
        <w:rPr>
          <w:rFonts w:ascii="Arial" w:hAnsi="Arial" w:cs="Arial"/>
          <w:b/>
          <w:sz w:val="20"/>
          <w:szCs w:val="20"/>
          <w:u w:val="single"/>
        </w:rPr>
        <w:t>PROJECT TEAM</w:t>
      </w:r>
    </w:p>
    <w:p w:rsidR="00D427CE" w:rsidRPr="007D2830" w:rsidRDefault="00D427CE" w:rsidP="00D427CE">
      <w:pPr>
        <w:tabs>
          <w:tab w:val="left" w:pos="1800"/>
          <w:tab w:val="right" w:pos="9907"/>
        </w:tabs>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w:t>
      </w:r>
    </w:p>
    <w:p w:rsidR="00D427CE"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7"/>
        </w:tabs>
        <w:ind w:left="1800" w:hanging="720"/>
        <w:rPr>
          <w:rFonts w:ascii="Arial" w:hAnsi="Arial" w:cs="Arial"/>
          <w:sz w:val="20"/>
          <w:szCs w:val="20"/>
        </w:rPr>
      </w:pPr>
      <w:r w:rsidRPr="00D41C89">
        <w:rPr>
          <w:rFonts w:ascii="Arial" w:hAnsi="Arial" w:cs="Arial"/>
          <w:sz w:val="20"/>
          <w:szCs w:val="20"/>
        </w:rPr>
        <w:t xml:space="preserve">Design Project Manager is: </w:t>
      </w:r>
      <w:r>
        <w:rPr>
          <w:rFonts w:ascii="Arial" w:hAnsi="Arial" w:cs="Arial"/>
          <w:sz w:val="20"/>
          <w:szCs w:val="20"/>
        </w:rPr>
        <w:tab/>
      </w:r>
      <w:r w:rsidRPr="00D41C89">
        <w:rPr>
          <w:rFonts w:ascii="Arial" w:hAnsi="Arial" w:cs="Arial"/>
          <w:sz w:val="20"/>
          <w:szCs w:val="20"/>
        </w:rPr>
        <w:fldChar w:fldCharType="begin">
          <w:ffData>
            <w:name w:val="Text23"/>
            <w:enabled/>
            <w:calcOnExit w:val="0"/>
            <w:textInput>
              <w:default w:val="[Name]"/>
              <w:maxLength w:val="40"/>
              <w:format w:val="TITLE CASE"/>
            </w:textInput>
          </w:ffData>
        </w:fldChar>
      </w:r>
      <w:bookmarkStart w:id="24" w:name="Text2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24"/>
    </w:p>
    <w:p w:rsidR="00D427CE" w:rsidRPr="00D41C89" w:rsidRDefault="00D427CE" w:rsidP="00D427CE">
      <w:pPr>
        <w:tabs>
          <w:tab w:val="right" w:pos="9900"/>
        </w:tabs>
        <w:ind w:left="1080"/>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24"/>
            <w:enabled/>
            <w:calcOnExit w:val="0"/>
            <w:textInput>
              <w:default w:val="[Phone]"/>
              <w:maxLength w:val="40"/>
              <w:format w:val="TITLE CASE"/>
            </w:textInput>
          </w:ffData>
        </w:fldChar>
      </w:r>
      <w:bookmarkStart w:id="25" w:name="Text2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25"/>
    </w:p>
    <w:p w:rsidR="00D427CE" w:rsidRPr="00D41C89" w:rsidRDefault="00D427CE" w:rsidP="00D427CE">
      <w:pPr>
        <w:tabs>
          <w:tab w:val="right" w:pos="9900"/>
        </w:tabs>
        <w:ind w:left="1080"/>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25"/>
            <w:enabled/>
            <w:calcOnExit w:val="0"/>
            <w:textInput>
              <w:default w:val="[email]"/>
              <w:maxLength w:val="40"/>
            </w:textInput>
          </w:ffData>
        </w:fldChar>
      </w:r>
      <w:bookmarkStart w:id="26" w:name="Text2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26"/>
    </w:p>
    <w:p w:rsidR="00D427CE" w:rsidRPr="00D41C89" w:rsidRDefault="00D427CE" w:rsidP="00D427CE">
      <w:pPr>
        <w:ind w:left="108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Construction Project Manager is: </w:t>
      </w:r>
      <w:r w:rsidRPr="00D41C89">
        <w:rPr>
          <w:rFonts w:ascii="Arial" w:hAnsi="Arial" w:cs="Arial"/>
          <w:sz w:val="20"/>
          <w:szCs w:val="20"/>
        </w:rPr>
        <w:tab/>
      </w:r>
      <w:r w:rsidRPr="00D41C89">
        <w:rPr>
          <w:rFonts w:ascii="Arial" w:hAnsi="Arial" w:cs="Arial"/>
          <w:sz w:val="20"/>
          <w:szCs w:val="20"/>
        </w:rPr>
        <w:fldChar w:fldCharType="begin">
          <w:ffData>
            <w:name w:val="Text26"/>
            <w:enabled/>
            <w:calcOnExit w:val="0"/>
            <w:textInput>
              <w:default w:val="[Name]"/>
              <w:maxLength w:val="40"/>
              <w:format w:val="TITLE CASE"/>
            </w:textInput>
          </w:ffData>
        </w:fldChar>
      </w:r>
      <w:bookmarkStart w:id="27" w:name="Text2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27"/>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27"/>
            <w:enabled/>
            <w:calcOnExit w:val="0"/>
            <w:textInput>
              <w:default w:val="[Phone]"/>
              <w:maxLength w:val="40"/>
              <w:format w:val="TITLE CASE"/>
            </w:textInput>
          </w:ffData>
        </w:fldChar>
      </w:r>
      <w:bookmarkStart w:id="28" w:name="Text27"/>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28"/>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28"/>
            <w:enabled/>
            <w:calcOnExit w:val="0"/>
            <w:textInput>
              <w:default w:val="[email]"/>
              <w:maxLength w:val="40"/>
            </w:textInput>
          </w:ffData>
        </w:fldChar>
      </w:r>
      <w:bookmarkStart w:id="29" w:name="Text2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29"/>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lastRenderedPageBreak/>
        <w:t xml:space="preserve">Agency point of contact is: </w:t>
      </w:r>
      <w:r w:rsidRPr="00D41C89">
        <w:rPr>
          <w:rFonts w:ascii="Arial" w:hAnsi="Arial" w:cs="Arial"/>
          <w:sz w:val="20"/>
          <w:szCs w:val="20"/>
        </w:rPr>
        <w:tab/>
      </w:r>
      <w:r w:rsidRPr="00D41C89">
        <w:rPr>
          <w:rFonts w:ascii="Arial" w:hAnsi="Arial" w:cs="Arial"/>
          <w:sz w:val="20"/>
          <w:szCs w:val="20"/>
        </w:rPr>
        <w:fldChar w:fldCharType="begin">
          <w:ffData>
            <w:name w:val="Text29"/>
            <w:enabled/>
            <w:calcOnExit w:val="0"/>
            <w:textInput>
              <w:default w:val="[Name]"/>
              <w:maxLength w:val="40"/>
              <w:format w:val="TITLE CASE"/>
            </w:textInput>
          </w:ffData>
        </w:fldChar>
      </w:r>
      <w:bookmarkStart w:id="30" w:name="Text29"/>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30"/>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0"/>
            <w:enabled/>
            <w:calcOnExit w:val="0"/>
            <w:textInput>
              <w:default w:val="[Phone]"/>
              <w:maxLength w:val="40"/>
              <w:format w:val="TITLE CASE"/>
            </w:textInput>
          </w:ffData>
        </w:fldChar>
      </w:r>
      <w:bookmarkStart w:id="31" w:name="Text30"/>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31"/>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31"/>
            <w:enabled/>
            <w:calcOnExit w:val="0"/>
            <w:textInput>
              <w:default w:val="[email]"/>
              <w:maxLength w:val="40"/>
            </w:textInput>
          </w:ffData>
        </w:fldChar>
      </w:r>
      <w:bookmarkStart w:id="32" w:name="Text31"/>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32"/>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Owner’s Project Manager (respective to the phase of the Project) shall be authorized to act on the Owner’s behalf with respect to all aspects of the Project.  The Owner or the Owner’s Designated Representative shall render decisions in a timely manner in order to avoid unreasonable delay in the orderly and sequential progress of the </w:t>
      </w:r>
      <w:r w:rsidR="00355DF0">
        <w:rPr>
          <w:rFonts w:ascii="Arial" w:hAnsi="Arial" w:cs="Arial"/>
          <w:sz w:val="20"/>
          <w:szCs w:val="20"/>
        </w:rPr>
        <w:t>Geotechnical Engineer</w:t>
      </w:r>
      <w:r w:rsidRPr="00D41C89">
        <w:rPr>
          <w:rFonts w:ascii="Arial" w:hAnsi="Arial" w:cs="Arial"/>
          <w:sz w:val="20"/>
          <w:szCs w:val="20"/>
        </w:rPr>
        <w:t>’s services.</w:t>
      </w:r>
    </w:p>
    <w:p w:rsidR="00D427CE" w:rsidRPr="00D41C89" w:rsidRDefault="00D427CE" w:rsidP="00D427CE">
      <w:pPr>
        <w:ind w:left="720"/>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Agency may be comprised of multiple groups or individuals.  The </w:t>
      </w:r>
      <w:r w:rsidR="00355DF0">
        <w:rPr>
          <w:rFonts w:ascii="Arial" w:hAnsi="Arial" w:cs="Arial"/>
          <w:sz w:val="20"/>
          <w:szCs w:val="20"/>
        </w:rPr>
        <w:t>Geotechnical Engineer</w:t>
      </w:r>
      <w:r w:rsidRPr="00D41C89">
        <w:rPr>
          <w:rFonts w:ascii="Arial" w:hAnsi="Arial" w:cs="Arial"/>
          <w:sz w:val="20"/>
          <w:szCs w:val="20"/>
        </w:rPr>
        <w:t xml:space="preserve"> shall be aware that the Agency is not able to bind the Owner and shall communicate and coordinate with the Owner’s Project Manager in all instances regarding the Project, Project Program, Project Schedule, Project Budget, communication, transfers of information, scheduling meetings, and any Agency requests.</w:t>
      </w:r>
    </w:p>
    <w:p w:rsidR="00D427CE" w:rsidRPr="00D41C89" w:rsidRDefault="00D427CE" w:rsidP="00D427CE">
      <w:pPr>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shall communicate with the Agency through the Owner’s Project Manager unless given permission by the Owner to communicate and coordinate directly with the Agency.</w:t>
      </w:r>
    </w:p>
    <w:p w:rsidR="00D427CE" w:rsidRPr="00D41C89" w:rsidRDefault="00D427CE" w:rsidP="00D427CE">
      <w:pPr>
        <w:ind w:left="720"/>
        <w:jc w:val="both"/>
        <w:rPr>
          <w:rFonts w:ascii="Arial" w:hAnsi="Arial" w:cs="Arial"/>
          <w:sz w:val="20"/>
          <w:szCs w:val="20"/>
        </w:rPr>
      </w:pPr>
    </w:p>
    <w:p w:rsidR="00D427CE" w:rsidRPr="00D41C89"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w:t>
      </w:r>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Designated Representative is: </w:t>
      </w:r>
      <w:r w:rsidRPr="00D41C89">
        <w:rPr>
          <w:rFonts w:ascii="Arial" w:hAnsi="Arial" w:cs="Arial"/>
          <w:sz w:val="20"/>
          <w:szCs w:val="20"/>
        </w:rPr>
        <w:tab/>
      </w:r>
      <w:r w:rsidRPr="00D41C89">
        <w:rPr>
          <w:rFonts w:ascii="Arial" w:hAnsi="Arial" w:cs="Arial"/>
          <w:sz w:val="20"/>
          <w:szCs w:val="20"/>
        </w:rPr>
        <w:fldChar w:fldCharType="begin">
          <w:ffData>
            <w:name w:val="Text32"/>
            <w:enabled/>
            <w:calcOnExit w:val="0"/>
            <w:textInput>
              <w:default w:val="[Name]"/>
              <w:maxLength w:val="40"/>
              <w:format w:val="TITLE CASE"/>
            </w:textInput>
          </w:ffData>
        </w:fldChar>
      </w:r>
      <w:bookmarkStart w:id="33" w:name="Text32"/>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33"/>
      <w:r w:rsidRPr="00D41C89">
        <w:rPr>
          <w:rFonts w:ascii="Arial" w:hAnsi="Arial" w:cs="Arial"/>
          <w:sz w:val="20"/>
          <w:szCs w:val="20"/>
        </w:rPr>
        <w:tab/>
      </w:r>
      <w:r w:rsidRPr="00D41C89">
        <w:rPr>
          <w:rFonts w:ascii="Arial" w:hAnsi="Arial" w:cs="Arial"/>
          <w:sz w:val="20"/>
          <w:szCs w:val="20"/>
        </w:rPr>
        <w:fldChar w:fldCharType="begin">
          <w:ffData>
            <w:name w:val="Text33"/>
            <w:enabled/>
            <w:calcOnExit w:val="0"/>
            <w:textInput>
              <w:default w:val="[Discipline]"/>
              <w:maxLength w:val="40"/>
              <w:format w:val="TITLE CASE"/>
            </w:textInput>
          </w:ffData>
        </w:fldChar>
      </w:r>
      <w:bookmarkStart w:id="34" w:name="Text3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[Discipline]</w:t>
      </w:r>
      <w:r w:rsidRPr="00D41C89">
        <w:rPr>
          <w:rFonts w:ascii="Arial" w:hAnsi="Arial" w:cs="Arial"/>
          <w:sz w:val="20"/>
          <w:szCs w:val="20"/>
        </w:rPr>
        <w:fldChar w:fldCharType="end"/>
      </w:r>
      <w:bookmarkEnd w:id="34"/>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4"/>
            <w:enabled/>
            <w:calcOnExit w:val="0"/>
            <w:textInput>
              <w:default w:val="[Phone]"/>
              <w:maxLength w:val="40"/>
              <w:format w:val="TITLE CASE"/>
            </w:textInput>
          </w:ffData>
        </w:fldChar>
      </w:r>
      <w:bookmarkStart w:id="35" w:name="Text3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35"/>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35"/>
            <w:enabled/>
            <w:calcOnExit w:val="0"/>
            <w:textInput>
              <w:default w:val="[email]"/>
              <w:maxLength w:val="40"/>
            </w:textInput>
          </w:ffData>
        </w:fldChar>
      </w:r>
      <w:bookmarkStart w:id="36" w:name="Text3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36"/>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’s Designated Representative shall be authorized to act on the </w:t>
      </w:r>
      <w:r w:rsidR="00355DF0">
        <w:rPr>
          <w:rFonts w:ascii="Arial" w:hAnsi="Arial" w:cs="Arial"/>
          <w:sz w:val="20"/>
          <w:szCs w:val="20"/>
        </w:rPr>
        <w:t>Geotechnical Engineer</w:t>
      </w:r>
      <w:r w:rsidRPr="00D41C89">
        <w:rPr>
          <w:rFonts w:ascii="Arial" w:hAnsi="Arial" w:cs="Arial"/>
          <w:sz w:val="20"/>
          <w:szCs w:val="20"/>
        </w:rPr>
        <w:t xml:space="preserve">’s behalf with respect to the Project and to bind the </w:t>
      </w:r>
      <w:r w:rsidR="00355DF0">
        <w:rPr>
          <w:rFonts w:ascii="Arial" w:hAnsi="Arial" w:cs="Arial"/>
          <w:sz w:val="20"/>
          <w:szCs w:val="20"/>
        </w:rPr>
        <w:t>Geotechnical Engineer</w:t>
      </w:r>
      <w:r w:rsidRPr="00D41C89">
        <w:rPr>
          <w:rFonts w:ascii="Arial" w:hAnsi="Arial" w:cs="Arial"/>
          <w:sz w:val="20"/>
          <w:szCs w:val="20"/>
        </w:rPr>
        <w:t xml:space="preserve"> and the </w:t>
      </w:r>
      <w:r w:rsidR="00355DF0">
        <w:rPr>
          <w:rFonts w:ascii="Arial" w:hAnsi="Arial" w:cs="Arial"/>
          <w:sz w:val="20"/>
          <w:szCs w:val="20"/>
        </w:rPr>
        <w:t>Geotechnical Engineer</w:t>
      </w:r>
      <w:r w:rsidRPr="00D41C89">
        <w:rPr>
          <w:rFonts w:ascii="Arial" w:hAnsi="Arial" w:cs="Arial"/>
          <w:sz w:val="20"/>
          <w:szCs w:val="20"/>
        </w:rPr>
        <w:t>’s consultants.</w:t>
      </w:r>
    </w:p>
    <w:p w:rsidR="00D427CE" w:rsidRPr="00D41C89"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left" w:pos="1080"/>
          <w:tab w:val="right" w:pos="9900"/>
        </w:tabs>
        <w:ind w:left="1080"/>
        <w:jc w:val="both"/>
        <w:rPr>
          <w:rFonts w:ascii="Arial" w:hAnsi="Arial" w:cs="Arial"/>
          <w:sz w:val="20"/>
          <w:szCs w:val="20"/>
        </w:rPr>
      </w:pPr>
      <w:r w:rsidRPr="00D41C89">
        <w:rPr>
          <w:rFonts w:ascii="Arial" w:hAnsi="Arial" w:cs="Arial"/>
          <w:sz w:val="20"/>
          <w:szCs w:val="20"/>
        </w:rPr>
        <w:t xml:space="preserve">Consultants retained at the </w:t>
      </w:r>
      <w:r w:rsidR="00355DF0">
        <w:rPr>
          <w:rFonts w:ascii="Arial" w:hAnsi="Arial" w:cs="Arial"/>
          <w:sz w:val="20"/>
          <w:szCs w:val="20"/>
        </w:rPr>
        <w:t>Geotechnical Engineer</w:t>
      </w:r>
      <w:r w:rsidRPr="00D41C89">
        <w:rPr>
          <w:rFonts w:ascii="Arial" w:hAnsi="Arial" w:cs="Arial"/>
          <w:sz w:val="20"/>
          <w:szCs w:val="20"/>
        </w:rPr>
        <w:t>’s expense are:</w:t>
      </w:r>
    </w:p>
    <w:p w:rsidR="00D427CE" w:rsidRDefault="00D427CE" w:rsidP="00D427CE">
      <w:pPr>
        <w:tabs>
          <w:tab w:val="left" w:pos="1080"/>
          <w:tab w:val="right" w:pos="9900"/>
        </w:tabs>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fldChar w:fldCharType="begin">
          <w:ffData>
            <w:name w:val="Text36"/>
            <w:enabled/>
            <w:calcOnExit w:val="0"/>
            <w:textInput>
              <w:default w:val="[Firm Name]"/>
              <w:maxLength w:val="40"/>
              <w:format w:val="TITLE CASE"/>
            </w:textInput>
          </w:ffData>
        </w:fldChar>
      </w:r>
      <w:bookmarkStart w:id="37" w:name="Text3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[Firm Name]</w:t>
      </w:r>
      <w:r w:rsidRPr="00D41C89">
        <w:rPr>
          <w:rFonts w:ascii="Arial" w:hAnsi="Arial" w:cs="Arial"/>
          <w:sz w:val="20"/>
          <w:szCs w:val="20"/>
        </w:rPr>
        <w:fldChar w:fldCharType="end"/>
      </w:r>
      <w:bookmarkEnd w:id="37"/>
      <w:r w:rsidRPr="00D41C89">
        <w:rPr>
          <w:rFonts w:ascii="Arial" w:hAnsi="Arial" w:cs="Arial"/>
          <w:sz w:val="20"/>
          <w:szCs w:val="20"/>
        </w:rPr>
        <w:tab/>
      </w:r>
      <w:r w:rsidRPr="00D41C89">
        <w:rPr>
          <w:rFonts w:ascii="Arial" w:hAnsi="Arial" w:cs="Arial"/>
          <w:sz w:val="20"/>
          <w:szCs w:val="20"/>
        </w:rPr>
        <w:fldChar w:fldCharType="begin">
          <w:ffData>
            <w:name w:val="Text37"/>
            <w:enabled/>
            <w:calcOnExit w:val="0"/>
            <w:textInput>
              <w:default w:val="[Name]"/>
              <w:maxLength w:val="40"/>
              <w:format w:val="TITLE CASE"/>
            </w:textInput>
          </w:ffData>
        </w:fldChar>
      </w:r>
      <w:bookmarkStart w:id="38" w:name="Text37"/>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38"/>
      <w:r w:rsidRPr="00D41C89">
        <w:rPr>
          <w:rFonts w:ascii="Arial" w:hAnsi="Arial" w:cs="Arial"/>
          <w:sz w:val="20"/>
          <w:szCs w:val="20"/>
        </w:rPr>
        <w:tab/>
      </w:r>
      <w:r w:rsidRPr="00D41C89">
        <w:rPr>
          <w:rFonts w:ascii="Arial" w:hAnsi="Arial" w:cs="Arial"/>
          <w:sz w:val="20"/>
          <w:szCs w:val="20"/>
        </w:rPr>
        <w:fldChar w:fldCharType="begin">
          <w:ffData>
            <w:name w:val="Text38"/>
            <w:enabled/>
            <w:calcOnExit w:val="0"/>
            <w:textInput>
              <w:default w:val="[Discipline]"/>
              <w:maxLength w:val="40"/>
              <w:format w:val="TITLE CASE"/>
            </w:textInput>
          </w:ffData>
        </w:fldChar>
      </w:r>
      <w:bookmarkStart w:id="39" w:name="Text3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[Discipline]</w:t>
      </w:r>
      <w:r w:rsidRPr="00D41C89">
        <w:rPr>
          <w:rFonts w:ascii="Arial" w:hAnsi="Arial" w:cs="Arial"/>
          <w:sz w:val="20"/>
          <w:szCs w:val="20"/>
        </w:rPr>
        <w:fldChar w:fldCharType="end"/>
      </w:r>
      <w:bookmarkEnd w:id="39"/>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9"/>
            <w:enabled/>
            <w:calcOnExit w:val="0"/>
            <w:textInput>
              <w:default w:val="[Phone]"/>
              <w:maxLength w:val="40"/>
              <w:format w:val="TITLE CASE"/>
            </w:textInput>
          </w:ffData>
        </w:fldChar>
      </w:r>
      <w:bookmarkStart w:id="40" w:name="Text39"/>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40"/>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40"/>
            <w:enabled/>
            <w:calcOnExit w:val="0"/>
            <w:textInput>
              <w:default w:val="[email]"/>
              <w:maxLength w:val="40"/>
            </w:textInput>
          </w:ffData>
        </w:fldChar>
      </w:r>
      <w:bookmarkStart w:id="41" w:name="Text40"/>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41"/>
    </w:p>
    <w:p w:rsidR="00D427CE" w:rsidRPr="00D41C89" w:rsidRDefault="00D427CE" w:rsidP="00D427CE">
      <w:pPr>
        <w:tabs>
          <w:tab w:val="left" w:pos="1080"/>
          <w:tab w:val="right" w:pos="9900"/>
        </w:tabs>
        <w:ind w:left="72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fldChar w:fldCharType="begin">
          <w:ffData>
            <w:name w:val="Text41"/>
            <w:enabled/>
            <w:calcOnExit w:val="0"/>
            <w:textInput>
              <w:default w:val="[Firm Name]"/>
              <w:maxLength w:val="40"/>
              <w:format w:val="TITLE CASE"/>
            </w:textInput>
          </w:ffData>
        </w:fldChar>
      </w:r>
      <w:bookmarkStart w:id="42" w:name="Text41"/>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[Firm Name]</w:t>
      </w:r>
      <w:r w:rsidRPr="00D41C89">
        <w:rPr>
          <w:rFonts w:ascii="Arial" w:hAnsi="Arial" w:cs="Arial"/>
          <w:sz w:val="20"/>
          <w:szCs w:val="20"/>
        </w:rPr>
        <w:fldChar w:fldCharType="end"/>
      </w:r>
      <w:bookmarkEnd w:id="42"/>
      <w:r w:rsidRPr="00D41C89">
        <w:rPr>
          <w:rFonts w:ascii="Arial" w:hAnsi="Arial" w:cs="Arial"/>
          <w:sz w:val="20"/>
          <w:szCs w:val="20"/>
        </w:rPr>
        <w:tab/>
      </w:r>
      <w:r w:rsidRPr="00D41C89">
        <w:rPr>
          <w:rFonts w:ascii="Arial" w:hAnsi="Arial" w:cs="Arial"/>
          <w:sz w:val="20"/>
          <w:szCs w:val="20"/>
        </w:rPr>
        <w:fldChar w:fldCharType="begin">
          <w:ffData>
            <w:name w:val="Text42"/>
            <w:enabled/>
            <w:calcOnExit w:val="0"/>
            <w:textInput>
              <w:default w:val="[Name]"/>
              <w:maxLength w:val="40"/>
              <w:format w:val="TITLE CASE"/>
            </w:textInput>
          </w:ffData>
        </w:fldChar>
      </w:r>
      <w:bookmarkStart w:id="43" w:name="Text42"/>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[Name]</w:t>
      </w:r>
      <w:r w:rsidRPr="00D41C89">
        <w:rPr>
          <w:rFonts w:ascii="Arial" w:hAnsi="Arial" w:cs="Arial"/>
          <w:sz w:val="20"/>
          <w:szCs w:val="20"/>
        </w:rPr>
        <w:fldChar w:fldCharType="end"/>
      </w:r>
      <w:bookmarkEnd w:id="43"/>
      <w:r w:rsidRPr="00D41C89">
        <w:rPr>
          <w:rFonts w:ascii="Arial" w:hAnsi="Arial" w:cs="Arial"/>
          <w:sz w:val="20"/>
          <w:szCs w:val="20"/>
        </w:rPr>
        <w:tab/>
      </w:r>
      <w:r w:rsidRPr="00D41C89">
        <w:rPr>
          <w:rFonts w:ascii="Arial" w:hAnsi="Arial" w:cs="Arial"/>
          <w:sz w:val="20"/>
          <w:szCs w:val="20"/>
        </w:rPr>
        <w:fldChar w:fldCharType="begin">
          <w:ffData>
            <w:name w:val="Text43"/>
            <w:enabled/>
            <w:calcOnExit w:val="0"/>
            <w:textInput>
              <w:default w:val="[Discipline]"/>
              <w:maxLength w:val="40"/>
              <w:format w:val="TITLE CASE"/>
            </w:textInput>
          </w:ffData>
        </w:fldChar>
      </w:r>
      <w:bookmarkStart w:id="44" w:name="Text4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[Discipline]</w:t>
      </w:r>
      <w:r w:rsidRPr="00D41C89">
        <w:rPr>
          <w:rFonts w:ascii="Arial" w:hAnsi="Arial" w:cs="Arial"/>
          <w:sz w:val="20"/>
          <w:szCs w:val="20"/>
        </w:rPr>
        <w:fldChar w:fldCharType="end"/>
      </w:r>
      <w:bookmarkEnd w:id="44"/>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44"/>
            <w:enabled/>
            <w:calcOnExit w:val="0"/>
            <w:textInput>
              <w:default w:val="[Phone]"/>
              <w:maxLength w:val="40"/>
              <w:format w:val="TITLE CASE"/>
            </w:textInput>
          </w:ffData>
        </w:fldChar>
      </w:r>
      <w:bookmarkStart w:id="45" w:name="Text4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006C5A73" w:rsidRPr="00D41C89">
        <w:rPr>
          <w:rFonts w:ascii="Arial" w:hAnsi="Arial" w:cs="Arial"/>
          <w:noProof/>
          <w:sz w:val="20"/>
          <w:szCs w:val="20"/>
        </w:rPr>
        <w:t>[Phone]</w:t>
      </w:r>
      <w:r w:rsidRPr="00D41C89">
        <w:rPr>
          <w:rFonts w:ascii="Arial" w:hAnsi="Arial" w:cs="Arial"/>
          <w:sz w:val="20"/>
          <w:szCs w:val="20"/>
        </w:rPr>
        <w:fldChar w:fldCharType="end"/>
      </w:r>
      <w:bookmarkEnd w:id="45"/>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45"/>
            <w:enabled/>
            <w:calcOnExit w:val="0"/>
            <w:textInput>
              <w:default w:val="[email]"/>
              <w:maxLength w:val="40"/>
            </w:textInput>
          </w:ffData>
        </w:fldChar>
      </w:r>
      <w:bookmarkStart w:id="46" w:name="Text4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46"/>
    </w:p>
    <w:p w:rsidR="00D427CE" w:rsidRPr="00D41C89" w:rsidRDefault="00D427CE" w:rsidP="00D427CE">
      <w:pPr>
        <w:jc w:val="both"/>
        <w:rPr>
          <w:rFonts w:ascii="Arial" w:hAnsi="Arial" w:cs="Arial"/>
          <w:sz w:val="20"/>
          <w:szCs w:val="20"/>
        </w:rPr>
      </w:pPr>
    </w:p>
    <w:p w:rsidR="00D427CE" w:rsidRPr="00D41C89" w:rsidRDefault="00D427CE" w:rsidP="00D427CE">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GENERAL TERMS AND CONDITIONS</w:t>
      </w:r>
    </w:p>
    <w:p w:rsidR="00D427CE" w:rsidRPr="00D41C89"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Owner and </w:t>
      </w:r>
      <w:r w:rsidR="00355DF0">
        <w:rPr>
          <w:rFonts w:ascii="Arial" w:hAnsi="Arial" w:cs="Arial"/>
          <w:sz w:val="20"/>
          <w:szCs w:val="20"/>
        </w:rPr>
        <w:t>Geotechnical Engineer</w:t>
      </w:r>
      <w:r w:rsidRPr="00D41C89">
        <w:rPr>
          <w:rFonts w:ascii="Arial" w:hAnsi="Arial" w:cs="Arial"/>
          <w:sz w:val="20"/>
          <w:szCs w:val="20"/>
        </w:rPr>
        <w:t xml:space="preserve"> shall cooperate with one another to fulfill their respective obligations under this Agreement. Both parties shall endeavor to maintain good working relationships among all members of the Project Team.</w:t>
      </w:r>
    </w:p>
    <w:p w:rsidR="00D427CE"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Licensing Requirements.  By signature on this Agreement, the declaration is made by the </w:t>
      </w:r>
      <w:r w:rsidR="00355DF0">
        <w:rPr>
          <w:rFonts w:ascii="Arial" w:hAnsi="Arial" w:cs="Arial"/>
          <w:sz w:val="20"/>
          <w:szCs w:val="20"/>
        </w:rPr>
        <w:t>Geotechnical Engineer</w:t>
      </w:r>
      <w:r w:rsidRPr="00D41C89">
        <w:rPr>
          <w:rFonts w:ascii="Arial" w:hAnsi="Arial" w:cs="Arial"/>
          <w:sz w:val="20"/>
          <w:szCs w:val="20"/>
        </w:rPr>
        <w:t xml:space="preserve"> is professionally qualified, registered, and licensed to practice in the State of </w:t>
      </w:r>
      <w:smartTag w:uri="urn:schemas-microsoft-com:office:smarttags" w:element="State">
        <w:smartTag w:uri="urn:schemas-microsoft-com:office:smarttags" w:element="place">
          <w:r w:rsidRPr="00D41C89">
            <w:rPr>
              <w:rFonts w:ascii="Arial" w:hAnsi="Arial" w:cs="Arial"/>
              <w:sz w:val="20"/>
              <w:szCs w:val="20"/>
            </w:rPr>
            <w:t>Montana</w:t>
          </w:r>
        </w:smartTag>
      </w:smartTag>
      <w:r w:rsidRPr="00D41C89">
        <w:rPr>
          <w:rFonts w:ascii="Arial" w:hAnsi="Arial" w:cs="Arial"/>
          <w:sz w:val="20"/>
          <w:szCs w:val="20"/>
        </w:rPr>
        <w:t xml:space="preserve">.  In accordance with </w:t>
      </w:r>
      <w:smartTag w:uri="urn:schemas-microsoft-com:office:smarttags" w:element="place">
        <w:smartTag w:uri="urn:schemas-microsoft-com:office:smarttags" w:element="State">
          <w:r w:rsidRPr="00D41C89">
            <w:rPr>
              <w:rFonts w:ascii="Arial" w:hAnsi="Arial" w:cs="Arial"/>
              <w:sz w:val="20"/>
              <w:szCs w:val="20"/>
            </w:rPr>
            <w:t>Montana</w:t>
          </w:r>
        </w:smartTag>
      </w:smartTag>
      <w:r w:rsidRPr="00D41C89">
        <w:rPr>
          <w:rFonts w:ascii="Arial" w:hAnsi="Arial" w:cs="Arial"/>
          <w:sz w:val="20"/>
          <w:szCs w:val="20"/>
        </w:rPr>
        <w:t xml:space="preserve"> law, the </w:t>
      </w:r>
      <w:r w:rsidR="00355DF0">
        <w:rPr>
          <w:rFonts w:ascii="Arial" w:hAnsi="Arial" w:cs="Arial"/>
          <w:sz w:val="20"/>
          <w:szCs w:val="20"/>
        </w:rPr>
        <w:t>Geotechnical Engineer</w:t>
      </w:r>
      <w:r w:rsidRPr="00D41C89">
        <w:rPr>
          <w:rFonts w:ascii="Arial" w:hAnsi="Arial" w:cs="Arial"/>
          <w:sz w:val="20"/>
          <w:szCs w:val="20"/>
        </w:rPr>
        <w:t xml:space="preserve"> shall sign and stamp </w:t>
      </w:r>
      <w:r>
        <w:rPr>
          <w:rFonts w:ascii="Arial" w:hAnsi="Arial" w:cs="Arial"/>
          <w:sz w:val="20"/>
          <w:szCs w:val="20"/>
        </w:rPr>
        <w:t xml:space="preserve">all </w:t>
      </w:r>
      <w:r w:rsidRPr="00D41C89">
        <w:rPr>
          <w:rFonts w:ascii="Arial" w:hAnsi="Arial" w:cs="Arial"/>
          <w:sz w:val="20"/>
          <w:szCs w:val="20"/>
        </w:rPr>
        <w:t>Documents.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shall be responsible for the professional quality, technical accuracy, and coordination of all concepts, programming, reports, designs, drawings, specifications, and other services furnished under this Agreement.  The </w:t>
      </w:r>
      <w:r w:rsidR="00355DF0">
        <w:rPr>
          <w:rFonts w:ascii="Arial" w:hAnsi="Arial" w:cs="Arial"/>
          <w:sz w:val="20"/>
          <w:szCs w:val="20"/>
        </w:rPr>
        <w:t>Geotechnical Engineer</w:t>
      </w:r>
      <w:r w:rsidRPr="00D41C89">
        <w:rPr>
          <w:rFonts w:ascii="Arial" w:hAnsi="Arial" w:cs="Arial"/>
          <w:sz w:val="20"/>
          <w:szCs w:val="20"/>
        </w:rPr>
        <w:t xml:space="preserve"> shall, without additional compensation, correct or revise any errors, deficiencies, or omissions in concepts, programming, reports, designs, drawings, specifications, estimates, and other services.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Owner’s review, approval, acceptance, or payment for services shall not be interpreted or construed to operate as a waiver of any rights or cause for action arising out of the </w:t>
      </w:r>
      <w:r w:rsidR="00355DF0">
        <w:rPr>
          <w:rFonts w:ascii="Arial" w:hAnsi="Arial" w:cs="Arial"/>
          <w:sz w:val="20"/>
          <w:szCs w:val="20"/>
        </w:rPr>
        <w:t>Geotechnical Engineer</w:t>
      </w:r>
      <w:r w:rsidRPr="00D41C89">
        <w:rPr>
          <w:rFonts w:ascii="Arial" w:hAnsi="Arial" w:cs="Arial"/>
          <w:sz w:val="20"/>
          <w:szCs w:val="20"/>
        </w:rPr>
        <w:t xml:space="preserve">’s performance of services under this Agreement.  The </w:t>
      </w:r>
      <w:r w:rsidR="00355DF0">
        <w:rPr>
          <w:rFonts w:ascii="Arial" w:hAnsi="Arial" w:cs="Arial"/>
          <w:sz w:val="20"/>
          <w:szCs w:val="20"/>
        </w:rPr>
        <w:t>Geotechnical Engineer</w:t>
      </w:r>
      <w:r w:rsidRPr="00D41C89">
        <w:rPr>
          <w:rFonts w:ascii="Arial" w:hAnsi="Arial" w:cs="Arial"/>
          <w:sz w:val="20"/>
          <w:szCs w:val="20"/>
        </w:rPr>
        <w:t xml:space="preserve"> shall remain liable to the Owner as allowed by law for any and all costs and/or damages caused by the </w:t>
      </w:r>
      <w:r w:rsidR="00355DF0">
        <w:rPr>
          <w:rFonts w:ascii="Arial" w:hAnsi="Arial" w:cs="Arial"/>
          <w:sz w:val="20"/>
          <w:szCs w:val="20"/>
        </w:rPr>
        <w:t>Geotechnical Engineer</w:t>
      </w:r>
      <w:r w:rsidRPr="00D41C89">
        <w:rPr>
          <w:rFonts w:ascii="Arial" w:hAnsi="Arial" w:cs="Arial"/>
          <w:sz w:val="20"/>
          <w:szCs w:val="20"/>
        </w:rPr>
        <w:t>’s negligent performance of any of the services furnished under this Agreement.</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Rights &amp; Remedies.  The rights and remedies of the Owner allowed by law are in addition to any rights and remedies provided in this Agreement.</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Relationship.  The relationship of the </w:t>
      </w:r>
      <w:r w:rsidR="00355DF0">
        <w:rPr>
          <w:rFonts w:ascii="Arial" w:hAnsi="Arial" w:cs="Arial"/>
          <w:sz w:val="20"/>
          <w:szCs w:val="20"/>
        </w:rPr>
        <w:t>Geotechnical Engineer</w:t>
      </w:r>
      <w:r w:rsidRPr="00D41C89">
        <w:rPr>
          <w:rFonts w:ascii="Arial" w:hAnsi="Arial" w:cs="Arial"/>
          <w:sz w:val="20"/>
          <w:szCs w:val="20"/>
        </w:rPr>
        <w:t xml:space="preserve"> to the Owner under this Agreement is that of an Independent Contractor. The </w:t>
      </w:r>
      <w:r w:rsidR="00355DF0">
        <w:rPr>
          <w:rFonts w:ascii="Arial" w:hAnsi="Arial" w:cs="Arial"/>
          <w:sz w:val="20"/>
          <w:szCs w:val="20"/>
        </w:rPr>
        <w:t>Geotechnical Engineer</w:t>
      </w:r>
      <w:r w:rsidRPr="00D41C89">
        <w:rPr>
          <w:rFonts w:ascii="Arial" w:hAnsi="Arial" w:cs="Arial"/>
          <w:sz w:val="20"/>
          <w:szCs w:val="20"/>
        </w:rPr>
        <w:t xml:space="preserve"> (or the </w:t>
      </w:r>
      <w:r w:rsidR="00355DF0">
        <w:rPr>
          <w:rFonts w:ascii="Arial" w:hAnsi="Arial" w:cs="Arial"/>
          <w:sz w:val="20"/>
          <w:szCs w:val="20"/>
        </w:rPr>
        <w:t>Geotechnical Engineer</w:t>
      </w:r>
      <w:r w:rsidRPr="00D41C89">
        <w:rPr>
          <w:rFonts w:ascii="Arial" w:hAnsi="Arial" w:cs="Arial"/>
          <w:sz w:val="20"/>
          <w:szCs w:val="20"/>
        </w:rPr>
        <w:t xml:space="preserve">’s consultants) is not an employee of the Owner, is not carrying out the regular business of the Owner, and is not subject to the same employment regulations as applicable to employees of the Owner.  Each of the parties will be solely and entirely responsible for their own acts and the acts of their employees.  No benefits, special considerations, or employer/employee-type provisions are provided by the Owner to the </w:t>
      </w:r>
      <w:r w:rsidR="00355DF0">
        <w:rPr>
          <w:rFonts w:ascii="Arial" w:hAnsi="Arial" w:cs="Arial"/>
          <w:sz w:val="20"/>
          <w:szCs w:val="20"/>
        </w:rPr>
        <w:t>Geotechnical Engineer</w:t>
      </w:r>
      <w:r w:rsidRPr="00D41C89">
        <w:rPr>
          <w:rFonts w:ascii="Arial" w:hAnsi="Arial" w:cs="Arial"/>
          <w:sz w:val="20"/>
          <w:szCs w:val="20"/>
        </w:rPr>
        <w:t xml:space="preserve">, the </w:t>
      </w:r>
      <w:r w:rsidR="00355DF0">
        <w:rPr>
          <w:rFonts w:ascii="Arial" w:hAnsi="Arial" w:cs="Arial"/>
          <w:sz w:val="20"/>
          <w:szCs w:val="20"/>
        </w:rPr>
        <w:t>Geotechnical Engineer</w:t>
      </w:r>
      <w:r w:rsidRPr="00D41C89">
        <w:rPr>
          <w:rFonts w:ascii="Arial" w:hAnsi="Arial" w:cs="Arial"/>
          <w:sz w:val="20"/>
          <w:szCs w:val="20"/>
        </w:rPr>
        <w:t xml:space="preserve">'s employees, or the </w:t>
      </w:r>
      <w:r w:rsidR="00355DF0">
        <w:rPr>
          <w:rFonts w:ascii="Arial" w:hAnsi="Arial" w:cs="Arial"/>
          <w:sz w:val="20"/>
          <w:szCs w:val="20"/>
        </w:rPr>
        <w:t>Geotechnical Engineer</w:t>
      </w:r>
      <w:r w:rsidRPr="00D41C89">
        <w:rPr>
          <w:rFonts w:ascii="Arial" w:hAnsi="Arial" w:cs="Arial"/>
          <w:sz w:val="20"/>
          <w:szCs w:val="20"/>
        </w:rPr>
        <w:t>’s consultants, or the consultants’ employees.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lastRenderedPageBreak/>
        <w:t xml:space="preserve">Successors and Assigns.  The Owner and the </w:t>
      </w:r>
      <w:r w:rsidR="00355DF0">
        <w:rPr>
          <w:rFonts w:ascii="Arial" w:hAnsi="Arial" w:cs="Arial"/>
          <w:sz w:val="20"/>
          <w:szCs w:val="20"/>
        </w:rPr>
        <w:t>Geotechnical Engineer</w:t>
      </w:r>
      <w:r w:rsidRPr="00D41C89">
        <w:rPr>
          <w:rFonts w:ascii="Arial" w:hAnsi="Arial" w:cs="Arial"/>
          <w:sz w:val="20"/>
          <w:szCs w:val="20"/>
        </w:rPr>
        <w:t xml:space="preserve"> each bind themselves, their partners, successors, legal representatives, and assigns to the other party to this Agreement and to the partners, successors, legal representatives and assigns of such other party in respect to all covenants of this Agreement.  Neither the Owner nor the </w:t>
      </w:r>
      <w:r w:rsidR="00355DF0">
        <w:rPr>
          <w:rFonts w:ascii="Arial" w:hAnsi="Arial" w:cs="Arial"/>
          <w:sz w:val="20"/>
          <w:szCs w:val="20"/>
        </w:rPr>
        <w:t>Geotechnical Engineer</w:t>
      </w:r>
      <w:r w:rsidRPr="00D41C89">
        <w:rPr>
          <w:rFonts w:ascii="Arial" w:hAnsi="Arial" w:cs="Arial"/>
          <w:sz w:val="20"/>
          <w:szCs w:val="20"/>
        </w:rPr>
        <w:t xml:space="preserve"> shall assign or transfer his interest in the Agreement without written consent of the other.</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Records and Documentation:</w:t>
      </w:r>
    </w:p>
    <w:p w:rsidR="00D427CE" w:rsidRDefault="00D427CE" w:rsidP="00D427CE">
      <w:pPr>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and the </w:t>
      </w:r>
      <w:r w:rsidR="00355DF0">
        <w:rPr>
          <w:rFonts w:ascii="Arial" w:hAnsi="Arial" w:cs="Arial"/>
          <w:sz w:val="20"/>
          <w:szCs w:val="20"/>
        </w:rPr>
        <w:t>Geotechnical Engineer</w:t>
      </w:r>
      <w:r w:rsidRPr="00D41C89">
        <w:rPr>
          <w:rFonts w:ascii="Arial" w:hAnsi="Arial" w:cs="Arial"/>
          <w:sz w:val="20"/>
          <w:szCs w:val="20"/>
        </w:rPr>
        <w:t>’s consultants shall be aware that all documentation, including electronic correspondence, in the Owner’s possession is a public record and the Owner is obligated to make all such records available upon request by any party or individual</w:t>
      </w:r>
      <w:r>
        <w:rPr>
          <w:rFonts w:ascii="Arial" w:hAnsi="Arial" w:cs="Arial"/>
          <w:sz w:val="20"/>
          <w:szCs w:val="20"/>
        </w:rPr>
        <w:t xml:space="preserve"> unless such records meet statutory requirements or Montana Administrative Rules for confidentiality</w:t>
      </w:r>
      <w:r w:rsidRPr="00D41C89">
        <w:rPr>
          <w:rFonts w:ascii="Arial" w:hAnsi="Arial" w:cs="Arial"/>
          <w:sz w:val="20"/>
          <w:szCs w:val="20"/>
        </w:rPr>
        <w:t>.</w:t>
      </w:r>
    </w:p>
    <w:p w:rsidR="00D427CE" w:rsidRDefault="00D427CE" w:rsidP="00D427CE">
      <w:pPr>
        <w:ind w:left="1080"/>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Owner shall have access to all records, correspondence, and files of the </w:t>
      </w:r>
      <w:r w:rsidR="00355DF0">
        <w:rPr>
          <w:rFonts w:ascii="Arial" w:hAnsi="Arial" w:cs="Arial"/>
          <w:sz w:val="20"/>
          <w:szCs w:val="20"/>
        </w:rPr>
        <w:t>Geotechnical Engineer</w:t>
      </w:r>
      <w:r w:rsidRPr="00D41C89">
        <w:rPr>
          <w:rFonts w:ascii="Arial" w:hAnsi="Arial" w:cs="Arial"/>
          <w:sz w:val="20"/>
          <w:szCs w:val="20"/>
        </w:rPr>
        <w:t xml:space="preserve">, its employees, engineers, and consultants pertaining to the Project. This access shall be continuing and survive the termination of the Contract for either cause or convenience.  Such records shall be kept in a generally recognized format for a period of three (3) years from the date of termination of this Agreement or Final Acceptance of the Project by the Owner.  All records shall be available to the Owner, Legislative Auditor, and the Legislative Fiscal Analyst or his authorized representative.  The Owner does not consider documents, files, and records in the </w:t>
      </w:r>
      <w:r w:rsidR="00355DF0">
        <w:rPr>
          <w:rFonts w:ascii="Arial" w:hAnsi="Arial" w:cs="Arial"/>
          <w:sz w:val="20"/>
          <w:szCs w:val="20"/>
        </w:rPr>
        <w:t>Geotechnical Engineer</w:t>
      </w:r>
      <w:r w:rsidRPr="00D41C89">
        <w:rPr>
          <w:rFonts w:ascii="Arial" w:hAnsi="Arial" w:cs="Arial"/>
          <w:sz w:val="20"/>
          <w:szCs w:val="20"/>
        </w:rPr>
        <w:t xml:space="preserve">’s possession or the </w:t>
      </w:r>
      <w:r w:rsidR="00355DF0">
        <w:rPr>
          <w:rFonts w:ascii="Arial" w:hAnsi="Arial" w:cs="Arial"/>
          <w:sz w:val="20"/>
          <w:szCs w:val="20"/>
        </w:rPr>
        <w:t>Geotechnical Engineer</w:t>
      </w:r>
      <w:r w:rsidRPr="00D41C89">
        <w:rPr>
          <w:rFonts w:ascii="Arial" w:hAnsi="Arial" w:cs="Arial"/>
          <w:sz w:val="20"/>
          <w:szCs w:val="20"/>
        </w:rPr>
        <w:t>’s consultants’ possession to be public records unless determined to be so by law or unless they come into the Owner’s possession.</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warrants that he has not employed or retained any person, partnership, or corporation, other than a bona fide employee or principle owner working for the </w:t>
      </w:r>
      <w:r w:rsidR="00355DF0">
        <w:rPr>
          <w:rFonts w:ascii="Arial" w:hAnsi="Arial" w:cs="Arial"/>
          <w:sz w:val="20"/>
          <w:szCs w:val="20"/>
        </w:rPr>
        <w:t>Geotechnical Engineer</w:t>
      </w:r>
      <w:r w:rsidRPr="00D41C89">
        <w:rPr>
          <w:rFonts w:ascii="Arial" w:hAnsi="Arial" w:cs="Arial"/>
          <w:sz w:val="20"/>
          <w:szCs w:val="20"/>
        </w:rPr>
        <w:t xml:space="preserve"> to solicit or acquire the Project described in this Agreement.</w:t>
      </w:r>
    </w:p>
    <w:p w:rsidR="00D427CE" w:rsidRDefault="00D427CE" w:rsidP="00D427CE">
      <w:pPr>
        <w:ind w:left="360"/>
        <w:jc w:val="both"/>
        <w:rPr>
          <w:rFonts w:ascii="Arial" w:hAnsi="Arial" w:cs="Arial"/>
          <w:sz w:val="20"/>
          <w:szCs w:val="20"/>
        </w:rPr>
      </w:pPr>
    </w:p>
    <w:p w:rsidR="00D427CE" w:rsidRPr="00884119" w:rsidRDefault="00D427CE" w:rsidP="00D427CE">
      <w:pPr>
        <w:numPr>
          <w:ilvl w:val="2"/>
          <w:numId w:val="9"/>
        </w:numPr>
        <w:tabs>
          <w:tab w:val="clear" w:pos="720"/>
        </w:tabs>
        <w:ind w:left="1080"/>
        <w:jc w:val="both"/>
        <w:rPr>
          <w:rFonts w:ascii="Arial" w:hAnsi="Arial" w:cs="Arial"/>
          <w:b/>
          <w:sz w:val="20"/>
          <w:szCs w:val="20"/>
          <w:u w:val="single"/>
        </w:rPr>
      </w:pPr>
      <w:r w:rsidRPr="00D41C89">
        <w:rPr>
          <w:rFonts w:ascii="Arial" w:hAnsi="Arial" w:cs="Arial"/>
          <w:sz w:val="20"/>
          <w:szCs w:val="20"/>
        </w:rPr>
        <w:t xml:space="preserve">Nothing contained in this Agreement shall create a contractual relationship with or a cause of action in favor of a third party against either the Owner or </w:t>
      </w:r>
      <w:r w:rsidR="00355DF0">
        <w:rPr>
          <w:rFonts w:ascii="Arial" w:hAnsi="Arial" w:cs="Arial"/>
          <w:sz w:val="20"/>
          <w:szCs w:val="20"/>
        </w:rPr>
        <w:t>Geotechnical Engineer</w:t>
      </w:r>
      <w:r w:rsidRPr="00D41C89">
        <w:rPr>
          <w:rFonts w:ascii="Arial" w:hAnsi="Arial" w:cs="Arial"/>
          <w:sz w:val="20"/>
          <w:szCs w:val="20"/>
        </w:rPr>
        <w:t>.</w:t>
      </w:r>
    </w:p>
    <w:p w:rsidR="00D427CE" w:rsidRDefault="00D427CE" w:rsidP="00D427CE">
      <w:pPr>
        <w:jc w:val="both"/>
        <w:rPr>
          <w:rFonts w:ascii="Arial" w:hAnsi="Arial" w:cs="Arial"/>
          <w:b/>
          <w:sz w:val="20"/>
          <w:szCs w:val="20"/>
          <w:u w:val="single"/>
        </w:rPr>
      </w:pPr>
    </w:p>
    <w:p w:rsidR="00D427CE" w:rsidRDefault="00D427CE" w:rsidP="00D427CE">
      <w:pPr>
        <w:numPr>
          <w:ilvl w:val="1"/>
          <w:numId w:val="9"/>
        </w:numPr>
        <w:jc w:val="both"/>
        <w:rPr>
          <w:rFonts w:ascii="Arial" w:hAnsi="Arial" w:cs="Arial"/>
          <w:sz w:val="20"/>
          <w:szCs w:val="20"/>
        </w:rPr>
      </w:pPr>
      <w:r w:rsidRPr="00D41C89">
        <w:rPr>
          <w:rFonts w:ascii="Arial" w:hAnsi="Arial" w:cs="Arial"/>
          <w:b/>
          <w:sz w:val="20"/>
          <w:szCs w:val="20"/>
          <w:u w:val="single"/>
        </w:rPr>
        <w:t xml:space="preserve">RESPONSIBILITIES OF THE PARTIES </w:t>
      </w:r>
    </w:p>
    <w:p w:rsidR="00D427CE" w:rsidRDefault="00D427CE" w:rsidP="00D427CE">
      <w:pPr>
        <w:jc w:val="both"/>
        <w:rPr>
          <w:rFonts w:ascii="Arial" w:hAnsi="Arial" w:cs="Arial"/>
          <w:sz w:val="20"/>
          <w:szCs w:val="20"/>
        </w:rPr>
      </w:pPr>
    </w:p>
    <w:p w:rsidR="00D427CE" w:rsidRPr="00D41C89" w:rsidRDefault="00D427CE" w:rsidP="00D427CE">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Owner Responsibilities: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Unless otherwise provided under this Agreement, the Owner shall provide information in a timely manner regarding requirements and parameters of the Project.</w:t>
      </w:r>
      <w:r w:rsidRPr="006B55E0">
        <w:rPr>
          <w:rFonts w:ascii="Arial" w:hAnsi="Arial" w:cs="Arial"/>
          <w:sz w:val="20"/>
          <w:szCs w:val="20"/>
        </w:rPr>
        <w:t xml:space="preserve"> </w:t>
      </w:r>
      <w:r>
        <w:rPr>
          <w:rFonts w:ascii="Arial" w:hAnsi="Arial" w:cs="Arial"/>
          <w:sz w:val="20"/>
          <w:szCs w:val="20"/>
        </w:rPr>
        <w:t>The Owner shall furnish a preliminary project program setting forth the Owner’s objectives, schedule, constraints and criteria, including necessities and relationships, special equipment, systems and site requirements.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examine documents submitted by the </w:t>
      </w:r>
      <w:r w:rsidR="00355DF0">
        <w:rPr>
          <w:rFonts w:ascii="Arial" w:hAnsi="Arial" w:cs="Arial"/>
          <w:sz w:val="20"/>
          <w:szCs w:val="20"/>
        </w:rPr>
        <w:t>Geotechnical Engineer</w:t>
      </w:r>
      <w:r w:rsidRPr="00D41C89">
        <w:rPr>
          <w:rFonts w:ascii="Arial" w:hAnsi="Arial" w:cs="Arial"/>
          <w:sz w:val="20"/>
          <w:szCs w:val="20"/>
        </w:rPr>
        <w:t xml:space="preserve"> and shall render decisions pertaining thereto.</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the services of consultants other than those designated as part of the </w:t>
      </w:r>
      <w:r w:rsidR="00355DF0">
        <w:rPr>
          <w:rFonts w:ascii="Arial" w:hAnsi="Arial" w:cs="Arial"/>
          <w:sz w:val="20"/>
          <w:szCs w:val="20"/>
        </w:rPr>
        <w:t>Geotechnical Engineer</w:t>
      </w:r>
      <w:r w:rsidRPr="00D41C89">
        <w:rPr>
          <w:rFonts w:ascii="Arial" w:hAnsi="Arial" w:cs="Arial"/>
          <w:sz w:val="20"/>
          <w:szCs w:val="20"/>
        </w:rPr>
        <w:t xml:space="preserve">’s responsibility or authorize the </w:t>
      </w:r>
      <w:r w:rsidR="00355DF0">
        <w:rPr>
          <w:rFonts w:ascii="Arial" w:hAnsi="Arial" w:cs="Arial"/>
          <w:sz w:val="20"/>
          <w:szCs w:val="20"/>
        </w:rPr>
        <w:t>Geotechnical Engineer</w:t>
      </w:r>
      <w:r w:rsidRPr="00D41C89">
        <w:rPr>
          <w:rFonts w:ascii="Arial" w:hAnsi="Arial" w:cs="Arial"/>
          <w:sz w:val="20"/>
          <w:szCs w:val="20"/>
        </w:rPr>
        <w:t xml:space="preserve"> to furnish them as a change in service or scope.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testing, inspections, and reports as necessary for the Project such as structural, mechanical, chemical, and other laboratory tests, inspections, and reports or authorize the </w:t>
      </w:r>
      <w:r w:rsidR="00355DF0">
        <w:rPr>
          <w:rFonts w:ascii="Arial" w:hAnsi="Arial" w:cs="Arial"/>
          <w:sz w:val="20"/>
          <w:szCs w:val="20"/>
        </w:rPr>
        <w:t>Geotechnical Engineer</w:t>
      </w:r>
      <w:r w:rsidRPr="00D41C89">
        <w:rPr>
          <w:rFonts w:ascii="Arial" w:hAnsi="Arial" w:cs="Arial"/>
          <w:sz w:val="20"/>
          <w:szCs w:val="20"/>
        </w:rPr>
        <w:t xml:space="preserve"> to furnish them as a change in service or scope.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accounting and auditing services as may be necessary for the Project as he may require to ascertain how or for what purposes the </w:t>
      </w:r>
      <w:r w:rsidR="00355DF0">
        <w:rPr>
          <w:rFonts w:ascii="Arial" w:hAnsi="Arial" w:cs="Arial"/>
          <w:sz w:val="20"/>
          <w:szCs w:val="20"/>
        </w:rPr>
        <w:t>Geotechnical Engineer</w:t>
      </w:r>
      <w:r w:rsidRPr="00D41C89">
        <w:rPr>
          <w:rFonts w:ascii="Arial" w:hAnsi="Arial" w:cs="Arial"/>
          <w:sz w:val="20"/>
          <w:szCs w:val="20"/>
        </w:rPr>
        <w:t xml:space="preserve"> has used the funds paid under the terms of this Agreement.</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If the Owner observes or otherwise becomes aware of any error, fault, omission, or defect in the Project or non-conformance with the documentation or Plans and Specifications, he shall give prompt notice thereof to the </w:t>
      </w:r>
      <w:r w:rsidR="00355DF0">
        <w:rPr>
          <w:rFonts w:ascii="Arial" w:hAnsi="Arial" w:cs="Arial"/>
          <w:sz w:val="20"/>
          <w:szCs w:val="20"/>
        </w:rPr>
        <w:t>Geotechnical Engineer</w:t>
      </w:r>
      <w:r w:rsidRPr="00D41C89">
        <w:rPr>
          <w:rFonts w:ascii="Arial" w:hAnsi="Arial" w:cs="Arial"/>
          <w:sz w:val="20"/>
          <w:szCs w:val="20"/>
        </w:rPr>
        <w:t>.</w:t>
      </w:r>
    </w:p>
    <w:p w:rsidR="00D427CE" w:rsidRPr="00D41C89" w:rsidRDefault="00D427CE" w:rsidP="00D427CE">
      <w:pPr>
        <w:ind w:left="1800" w:hanging="720"/>
        <w:jc w:val="both"/>
        <w:rPr>
          <w:rFonts w:ascii="Arial" w:hAnsi="Arial" w:cs="Arial"/>
          <w:sz w:val="20"/>
          <w:szCs w:val="20"/>
        </w:rPr>
      </w:pPr>
    </w:p>
    <w:p w:rsidR="00D427CE" w:rsidRPr="00D41C89" w:rsidRDefault="00355DF0" w:rsidP="00D427CE">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Geotechnical Engineer</w:t>
      </w:r>
      <w:r w:rsidR="00D427CE" w:rsidRPr="00D41C89">
        <w:rPr>
          <w:rFonts w:ascii="Arial" w:hAnsi="Arial" w:cs="Arial"/>
          <w:sz w:val="20"/>
          <w:szCs w:val="20"/>
        </w:rPr>
        <w:t>’s Responsibilities: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’s services shall be performed as expeditiously as is consistent with professional skill and care, orderly progress of the Project, and in accordance with the Project Schedule.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shall maintain the confidentiality of information specifically designated as confidential by the Owner, unless withholding such information would violate the law or create the risk of significant harm to the public.  The </w:t>
      </w:r>
      <w:r w:rsidR="00355DF0">
        <w:rPr>
          <w:rFonts w:ascii="Arial" w:hAnsi="Arial" w:cs="Arial"/>
          <w:sz w:val="20"/>
          <w:szCs w:val="20"/>
        </w:rPr>
        <w:t>Geotechnical Engineer</w:t>
      </w:r>
      <w:r w:rsidRPr="00D41C89">
        <w:rPr>
          <w:rFonts w:ascii="Arial" w:hAnsi="Arial" w:cs="Arial"/>
          <w:sz w:val="20"/>
          <w:szCs w:val="20"/>
        </w:rPr>
        <w:t xml:space="preserve"> shall require similar agreements of the </w:t>
      </w:r>
      <w:r w:rsidR="00355DF0">
        <w:rPr>
          <w:rFonts w:ascii="Arial" w:hAnsi="Arial" w:cs="Arial"/>
          <w:sz w:val="20"/>
          <w:szCs w:val="20"/>
        </w:rPr>
        <w:t>Geotechnical Engineer</w:t>
      </w:r>
      <w:r w:rsidRPr="00D41C89">
        <w:rPr>
          <w:rFonts w:ascii="Arial" w:hAnsi="Arial" w:cs="Arial"/>
          <w:sz w:val="20"/>
          <w:szCs w:val="20"/>
        </w:rPr>
        <w:t>’s consultants to maintain the confidentiality of information specifically designated as confidential by the Owner.</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Except with the Owner’s knowledge and express written permission, the </w:t>
      </w:r>
      <w:r w:rsidR="00355DF0">
        <w:rPr>
          <w:rFonts w:ascii="Arial" w:hAnsi="Arial" w:cs="Arial"/>
          <w:sz w:val="20"/>
          <w:szCs w:val="20"/>
        </w:rPr>
        <w:t>Geotechnical Engineer</w:t>
      </w:r>
      <w:r w:rsidRPr="00D41C89">
        <w:rPr>
          <w:rFonts w:ascii="Arial" w:hAnsi="Arial" w:cs="Arial"/>
          <w:sz w:val="20"/>
          <w:szCs w:val="20"/>
        </w:rPr>
        <w:t xml:space="preserve"> shall not engage in any activity, or accept any employment, other agreement, interest, or contribution that would reasonably appear to compromise the </w:t>
      </w:r>
      <w:r w:rsidR="00355DF0">
        <w:rPr>
          <w:rFonts w:ascii="Arial" w:hAnsi="Arial" w:cs="Arial"/>
          <w:sz w:val="20"/>
          <w:szCs w:val="20"/>
        </w:rPr>
        <w:t>Geotechnical Engineer</w:t>
      </w:r>
      <w:r w:rsidRPr="00D41C89">
        <w:rPr>
          <w:rFonts w:ascii="Arial" w:hAnsi="Arial" w:cs="Arial"/>
          <w:sz w:val="20"/>
          <w:szCs w:val="20"/>
        </w:rPr>
        <w:t>’s professional judgment with respect to this Project.</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is expressly prohibited from participating in or bidding on any part of the Contract f</w:t>
      </w:r>
      <w:r w:rsidR="00B40164">
        <w:rPr>
          <w:rFonts w:ascii="Arial" w:hAnsi="Arial" w:cs="Arial"/>
          <w:sz w:val="20"/>
          <w:szCs w:val="20"/>
        </w:rPr>
        <w:t>or</w:t>
      </w:r>
      <w:r w:rsidRPr="00D41C89">
        <w:rPr>
          <w:rFonts w:ascii="Arial" w:hAnsi="Arial" w:cs="Arial"/>
          <w:sz w:val="20"/>
          <w:szCs w:val="20"/>
        </w:rPr>
        <w:t xml:space="preserve"> Construction or multiple construction contracts, if any, let by the Owner.</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sidR="00355DF0">
        <w:rPr>
          <w:rFonts w:ascii="Arial" w:hAnsi="Arial" w:cs="Arial"/>
          <w:sz w:val="20"/>
          <w:szCs w:val="20"/>
        </w:rPr>
        <w:t>Geotechnical Engineer</w:t>
      </w:r>
      <w:r w:rsidRPr="00D41C89">
        <w:rPr>
          <w:rFonts w:ascii="Arial" w:hAnsi="Arial" w:cs="Arial"/>
          <w:sz w:val="20"/>
          <w:szCs w:val="20"/>
        </w:rPr>
        <w:t xml:space="preserve"> shall review laws, codes, and regulations applicable to the </w:t>
      </w:r>
      <w:r w:rsidR="00355DF0">
        <w:rPr>
          <w:rFonts w:ascii="Arial" w:hAnsi="Arial" w:cs="Arial"/>
          <w:sz w:val="20"/>
          <w:szCs w:val="20"/>
        </w:rPr>
        <w:t>Geotechnical Engineer</w:t>
      </w:r>
      <w:r w:rsidRPr="00D41C89">
        <w:rPr>
          <w:rFonts w:ascii="Arial" w:hAnsi="Arial" w:cs="Arial"/>
          <w:sz w:val="20"/>
          <w:szCs w:val="20"/>
        </w:rPr>
        <w:t xml:space="preserve">’s services.  The </w:t>
      </w:r>
      <w:r w:rsidR="00355DF0">
        <w:rPr>
          <w:rFonts w:ascii="Arial" w:hAnsi="Arial" w:cs="Arial"/>
          <w:sz w:val="20"/>
          <w:szCs w:val="20"/>
        </w:rPr>
        <w:t>Geotechnical Engineer</w:t>
      </w:r>
      <w:r w:rsidRPr="00D41C89">
        <w:rPr>
          <w:rFonts w:ascii="Arial" w:hAnsi="Arial" w:cs="Arial"/>
          <w:sz w:val="20"/>
          <w:szCs w:val="20"/>
        </w:rPr>
        <w:t xml:space="preserve"> shall respond in the design of the Project to requirements imposed by governmental authorities having jurisdiction over the Project.</w:t>
      </w:r>
    </w:p>
    <w:p w:rsidR="00D427CE" w:rsidRPr="00D41C89" w:rsidRDefault="00D427CE" w:rsidP="00D427CE">
      <w:pPr>
        <w:ind w:left="1800" w:hanging="720"/>
        <w:jc w:val="both"/>
        <w:rPr>
          <w:rFonts w:ascii="Arial" w:hAnsi="Arial" w:cs="Arial"/>
          <w:sz w:val="20"/>
          <w:szCs w:val="20"/>
        </w:rPr>
      </w:pPr>
    </w:p>
    <w:p w:rsidR="00D427CE" w:rsidRPr="00D86ADA" w:rsidRDefault="00D427CE" w:rsidP="00D427CE">
      <w:pPr>
        <w:numPr>
          <w:ilvl w:val="3"/>
          <w:numId w:val="9"/>
        </w:numPr>
        <w:ind w:left="1800" w:hanging="720"/>
        <w:jc w:val="both"/>
        <w:rPr>
          <w:rFonts w:ascii="Arial" w:hAnsi="Arial" w:cs="Arial"/>
          <w:b/>
          <w:sz w:val="20"/>
          <w:szCs w:val="20"/>
          <w:u w:val="single"/>
        </w:rPr>
      </w:pPr>
      <w:r w:rsidRPr="00D86ADA">
        <w:rPr>
          <w:rFonts w:ascii="Arial" w:hAnsi="Arial" w:cs="Arial"/>
          <w:sz w:val="20"/>
          <w:szCs w:val="20"/>
        </w:rPr>
        <w:t xml:space="preserve">The </w:t>
      </w:r>
      <w:r w:rsidR="00355DF0">
        <w:rPr>
          <w:rFonts w:ascii="Arial" w:hAnsi="Arial" w:cs="Arial"/>
          <w:sz w:val="20"/>
          <w:szCs w:val="20"/>
        </w:rPr>
        <w:t>Geotechnical Engineer</w:t>
      </w:r>
      <w:r w:rsidRPr="00D86ADA">
        <w:rPr>
          <w:rFonts w:ascii="Arial" w:hAnsi="Arial" w:cs="Arial"/>
          <w:sz w:val="20"/>
          <w:szCs w:val="20"/>
        </w:rPr>
        <w:t xml:space="preserve"> shall be entitled to rely on the accuracy and completeness of services and information furnished by the Owner.  The </w:t>
      </w:r>
      <w:r w:rsidR="00355DF0">
        <w:rPr>
          <w:rFonts w:ascii="Arial" w:hAnsi="Arial" w:cs="Arial"/>
          <w:sz w:val="20"/>
          <w:szCs w:val="20"/>
        </w:rPr>
        <w:t>Geotechnical Engineer</w:t>
      </w:r>
      <w:r w:rsidRPr="00D86ADA">
        <w:rPr>
          <w:rFonts w:ascii="Arial" w:hAnsi="Arial" w:cs="Arial"/>
          <w:sz w:val="20"/>
          <w:szCs w:val="20"/>
        </w:rPr>
        <w:t xml:space="preserve"> shall provide prompt written notice to the Owner if the </w:t>
      </w:r>
      <w:r w:rsidR="00355DF0">
        <w:rPr>
          <w:rFonts w:ascii="Arial" w:hAnsi="Arial" w:cs="Arial"/>
          <w:sz w:val="20"/>
          <w:szCs w:val="20"/>
        </w:rPr>
        <w:t>Geotechnical Engineer</w:t>
      </w:r>
      <w:r w:rsidRPr="00D86ADA">
        <w:rPr>
          <w:rFonts w:ascii="Arial" w:hAnsi="Arial" w:cs="Arial"/>
          <w:sz w:val="20"/>
          <w:szCs w:val="20"/>
        </w:rPr>
        <w:t xml:space="preserve"> becomes aware of any errors, omissions, or inconsistencies in such services or information.</w:t>
      </w:r>
    </w:p>
    <w:p w:rsidR="00B8783B" w:rsidRPr="00D41C89" w:rsidRDefault="00B8783B" w:rsidP="00B8783B">
      <w:pPr>
        <w:rPr>
          <w:rFonts w:ascii="Arial" w:hAnsi="Arial" w:cs="Arial"/>
          <w:b/>
          <w:sz w:val="20"/>
          <w:szCs w:val="20"/>
          <w:u w:val="single"/>
        </w:rPr>
      </w:pPr>
    </w:p>
    <w:p w:rsidR="00B8783B" w:rsidRPr="0015379C" w:rsidRDefault="00B8783B" w:rsidP="00B8783B">
      <w:pPr>
        <w:numPr>
          <w:ilvl w:val="0"/>
          <w:numId w:val="9"/>
        </w:numPr>
        <w:tabs>
          <w:tab w:val="clear" w:pos="432"/>
        </w:tabs>
        <w:ind w:left="540" w:hanging="540"/>
        <w:rPr>
          <w:rFonts w:ascii="Arial" w:hAnsi="Arial" w:cs="Arial"/>
          <w:b/>
          <w:sz w:val="20"/>
          <w:szCs w:val="20"/>
          <w:u w:val="single"/>
        </w:rPr>
      </w:pPr>
      <w:r w:rsidRPr="0015379C">
        <w:rPr>
          <w:rFonts w:ascii="Arial" w:hAnsi="Arial" w:cs="Arial"/>
          <w:b/>
          <w:sz w:val="20"/>
          <w:szCs w:val="20"/>
          <w:u w:val="single"/>
        </w:rPr>
        <w:t>PART 2</w:t>
      </w:r>
    </w:p>
    <w:p w:rsidR="00B40164" w:rsidRPr="0015379C" w:rsidRDefault="00B40164" w:rsidP="00B40164">
      <w:pPr>
        <w:jc w:val="both"/>
        <w:rPr>
          <w:rFonts w:ascii="Arial" w:hAnsi="Arial" w:cs="Arial"/>
          <w:sz w:val="20"/>
          <w:szCs w:val="20"/>
        </w:rPr>
      </w:pPr>
    </w:p>
    <w:p w:rsidR="0015379C" w:rsidRPr="0015379C" w:rsidRDefault="004B53EB" w:rsidP="0015379C">
      <w:pPr>
        <w:numPr>
          <w:ilvl w:val="1"/>
          <w:numId w:val="9"/>
        </w:numPr>
        <w:tabs>
          <w:tab w:val="clear" w:pos="576"/>
        </w:tabs>
        <w:ind w:left="540" w:hanging="540"/>
        <w:jc w:val="both"/>
        <w:rPr>
          <w:rFonts w:ascii="Arial" w:hAnsi="Arial" w:cs="Arial"/>
          <w:sz w:val="20"/>
          <w:szCs w:val="20"/>
        </w:rPr>
      </w:pPr>
      <w:r>
        <w:rPr>
          <w:rFonts w:ascii="Arial" w:hAnsi="Arial" w:cs="Arial"/>
          <w:sz w:val="20"/>
          <w:szCs w:val="20"/>
        </w:rPr>
        <w:t>GEOTECHNICAL INVESTIGATION</w:t>
      </w:r>
      <w:r w:rsidR="004462CA" w:rsidRPr="0015379C">
        <w:rPr>
          <w:rFonts w:ascii="Arial" w:hAnsi="Arial" w:cs="Arial"/>
          <w:sz w:val="20"/>
          <w:szCs w:val="20"/>
        </w:rPr>
        <w:t xml:space="preserve"> REQUIREMENTS</w:t>
      </w:r>
    </w:p>
    <w:p w:rsidR="0015379C" w:rsidRPr="0015379C" w:rsidRDefault="0015379C" w:rsidP="0015379C">
      <w:pPr>
        <w:jc w:val="both"/>
        <w:rPr>
          <w:rFonts w:ascii="Arial" w:hAnsi="Arial" w:cs="Arial"/>
          <w:sz w:val="20"/>
          <w:szCs w:val="20"/>
        </w:rPr>
      </w:pPr>
    </w:p>
    <w:p w:rsidR="004E3A58" w:rsidRPr="0015379C" w:rsidRDefault="0015379C" w:rsidP="004E3A58">
      <w:pPr>
        <w:numPr>
          <w:ilvl w:val="2"/>
          <w:numId w:val="9"/>
        </w:numPr>
        <w:tabs>
          <w:tab w:val="clear" w:pos="720"/>
        </w:tabs>
        <w:ind w:left="1080" w:hanging="540"/>
        <w:jc w:val="both"/>
        <w:rPr>
          <w:rFonts w:ascii="Arial" w:hAnsi="Arial" w:cs="Arial"/>
          <w:sz w:val="20"/>
          <w:szCs w:val="20"/>
        </w:rPr>
      </w:pPr>
      <w:r w:rsidRPr="0015379C">
        <w:rPr>
          <w:rFonts w:ascii="Arial" w:hAnsi="Arial" w:cs="Arial"/>
          <w:sz w:val="20"/>
          <w:szCs w:val="20"/>
        </w:rPr>
        <w:t xml:space="preserve">TIME: Subject to </w:t>
      </w:r>
      <w:r w:rsidR="008C46F1">
        <w:rPr>
          <w:rFonts w:ascii="Arial" w:hAnsi="Arial" w:cs="Arial"/>
          <w:sz w:val="20"/>
          <w:szCs w:val="20"/>
        </w:rPr>
        <w:t>limitations stated in this A</w:t>
      </w:r>
      <w:r w:rsidRPr="0015379C">
        <w:rPr>
          <w:rFonts w:ascii="Arial" w:hAnsi="Arial" w:cs="Arial"/>
          <w:sz w:val="20"/>
          <w:szCs w:val="20"/>
        </w:rPr>
        <w:t xml:space="preserve">greement, the specified </w:t>
      </w:r>
      <w:r w:rsidR="00355DF0">
        <w:rPr>
          <w:rFonts w:ascii="Arial" w:hAnsi="Arial" w:cs="Arial"/>
          <w:sz w:val="20"/>
          <w:szCs w:val="20"/>
        </w:rPr>
        <w:t>Geotechnical Investigation</w:t>
      </w:r>
      <w:r w:rsidRPr="0015379C">
        <w:rPr>
          <w:rFonts w:ascii="Arial" w:hAnsi="Arial" w:cs="Arial"/>
          <w:sz w:val="20"/>
          <w:szCs w:val="20"/>
        </w:rPr>
        <w:t xml:space="preserve"> shall be completed and the drawing(s) and report(s) delivered to the Owner within</w:t>
      </w:r>
      <w:r>
        <w:rPr>
          <w:rFonts w:ascii="Arial" w:hAnsi="Arial" w:cs="Arial"/>
          <w:sz w:val="20"/>
          <w:szCs w:val="20"/>
        </w:rPr>
        <w:t xml:space="preserve"> </w:t>
      </w:r>
      <w:r>
        <w:rPr>
          <w:rFonts w:ascii="Arial" w:hAnsi="Arial" w:cs="Arial"/>
          <w:b/>
          <w:sz w:val="20"/>
          <w:szCs w:val="20"/>
        </w:rPr>
        <w:fldChar w:fldCharType="begin">
          <w:ffData>
            <w:name w:val="Text76"/>
            <w:enabled/>
            <w:calcOnExit w:val="0"/>
            <w:textInput>
              <w:type w:val="number"/>
              <w:default w:val="[enter number]"/>
              <w:maxLength w:val="15"/>
            </w:textInput>
          </w:ffData>
        </w:fldChar>
      </w:r>
      <w:bookmarkStart w:id="47" w:name="Text7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C5A73">
        <w:rPr>
          <w:rFonts w:ascii="Arial" w:hAnsi="Arial" w:cs="Arial"/>
          <w:b/>
          <w:sz w:val="20"/>
          <w:szCs w:val="20"/>
        </w:rPr>
        <w:t>t</w:t>
      </w:r>
      <w:r>
        <w:rPr>
          <w:rFonts w:ascii="Arial" w:hAnsi="Arial" w:cs="Arial"/>
          <w:b/>
          <w:sz w:val="20"/>
          <w:szCs w:val="20"/>
        </w:rPr>
        <w:fldChar w:fldCharType="end"/>
      </w:r>
      <w:bookmarkEnd w:id="47"/>
      <w:r w:rsidRPr="0015379C">
        <w:rPr>
          <w:rFonts w:ascii="Arial" w:hAnsi="Arial" w:cs="Arial"/>
          <w:sz w:val="20"/>
          <w:szCs w:val="20"/>
        </w:rPr>
        <w:t xml:space="preserve"> calendar days </w:t>
      </w:r>
      <w:r>
        <w:rPr>
          <w:rFonts w:ascii="Arial" w:hAnsi="Arial" w:cs="Arial"/>
          <w:sz w:val="20"/>
          <w:szCs w:val="20"/>
        </w:rPr>
        <w:t xml:space="preserve">upon </w:t>
      </w:r>
      <w:r w:rsidR="004E3A58">
        <w:rPr>
          <w:rFonts w:ascii="Arial" w:hAnsi="Arial" w:cs="Arial"/>
          <w:sz w:val="20"/>
          <w:szCs w:val="20"/>
        </w:rPr>
        <w:t xml:space="preserve">the Owner’s execution of this Agreement or </w:t>
      </w:r>
      <w:r w:rsidR="004E3A58" w:rsidRPr="0015379C">
        <w:rPr>
          <w:rFonts w:ascii="Arial" w:hAnsi="Arial" w:cs="Arial"/>
          <w:sz w:val="20"/>
          <w:szCs w:val="20"/>
        </w:rPr>
        <w:t>authorization</w:t>
      </w:r>
      <w:r w:rsidR="004E3A58">
        <w:rPr>
          <w:rFonts w:ascii="Arial" w:hAnsi="Arial" w:cs="Arial"/>
          <w:sz w:val="20"/>
          <w:szCs w:val="20"/>
        </w:rPr>
        <w:t xml:space="preserve"> from the Owner</w:t>
      </w:r>
      <w:r w:rsidR="004E3A58" w:rsidRPr="0015379C">
        <w:rPr>
          <w:rFonts w:ascii="Arial" w:hAnsi="Arial" w:cs="Arial"/>
          <w:sz w:val="20"/>
          <w:szCs w:val="20"/>
        </w:rPr>
        <w:t xml:space="preserve"> to proceed</w:t>
      </w:r>
      <w:r w:rsidR="004E3A58">
        <w:rPr>
          <w:rFonts w:ascii="Arial" w:hAnsi="Arial" w:cs="Arial"/>
          <w:sz w:val="20"/>
          <w:szCs w:val="20"/>
        </w:rPr>
        <w:t>.</w:t>
      </w:r>
    </w:p>
    <w:p w:rsidR="008C46F1" w:rsidRDefault="008C46F1" w:rsidP="008C46F1">
      <w:pPr>
        <w:jc w:val="both"/>
        <w:rPr>
          <w:rFonts w:ascii="Arial" w:hAnsi="Arial" w:cs="Arial"/>
          <w:b/>
          <w:sz w:val="20"/>
          <w:szCs w:val="20"/>
          <w:u w:val="single"/>
        </w:rPr>
      </w:pPr>
    </w:p>
    <w:p w:rsidR="008C46F1" w:rsidRDefault="008C46F1" w:rsidP="008C46F1">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Access and 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w:t>
      </w:r>
      <w:r>
        <w:rPr>
          <w:rFonts w:ascii="Arial" w:hAnsi="Arial" w:cs="Arial"/>
          <w:sz w:val="20"/>
          <w:szCs w:val="20"/>
        </w:rPr>
        <w:t>Geotechnical Engineer shall contact the A</w:t>
      </w:r>
      <w:r w:rsidRPr="00AC27A0">
        <w:rPr>
          <w:rFonts w:ascii="Arial" w:hAnsi="Arial" w:cs="Arial"/>
          <w:sz w:val="20"/>
          <w:szCs w:val="20"/>
        </w:rPr>
        <w:t xml:space="preserve">gency for information regarding </w:t>
      </w:r>
      <w:r>
        <w:rPr>
          <w:rFonts w:ascii="Arial" w:hAnsi="Arial" w:cs="Arial"/>
          <w:sz w:val="20"/>
          <w:szCs w:val="20"/>
        </w:rPr>
        <w:t xml:space="preserve">access to </w:t>
      </w:r>
      <w:r w:rsidRPr="00AC27A0">
        <w:rPr>
          <w:rFonts w:ascii="Arial" w:hAnsi="Arial" w:cs="Arial"/>
          <w:sz w:val="20"/>
          <w:szCs w:val="20"/>
        </w:rPr>
        <w:t xml:space="preserve">the site and shall take all reasonable precautions to prevent damage to property, visible and concealed, and shall reasonably restore the site to the condition existing prior to the </w:t>
      </w:r>
      <w:r>
        <w:rPr>
          <w:rFonts w:ascii="Arial" w:hAnsi="Arial" w:cs="Arial"/>
          <w:sz w:val="20"/>
          <w:szCs w:val="20"/>
        </w:rPr>
        <w:t>Geotechnical Engineer</w:t>
      </w:r>
      <w:r w:rsidRPr="00AC27A0">
        <w:rPr>
          <w:rFonts w:ascii="Arial" w:hAnsi="Arial" w:cs="Arial"/>
          <w:sz w:val="20"/>
          <w:szCs w:val="20"/>
        </w:rPr>
        <w:t xml:space="preserve">'s entry, including, but not limited to, repair of </w:t>
      </w:r>
      <w:r>
        <w:rPr>
          <w:rFonts w:ascii="Arial" w:hAnsi="Arial" w:cs="Arial"/>
          <w:sz w:val="20"/>
          <w:szCs w:val="20"/>
        </w:rPr>
        <w:t xml:space="preserve">curbs, sidewalks, </w:t>
      </w:r>
      <w:r w:rsidRPr="00AC27A0">
        <w:rPr>
          <w:rFonts w:ascii="Arial" w:hAnsi="Arial" w:cs="Arial"/>
          <w:sz w:val="20"/>
          <w:szCs w:val="20"/>
        </w:rPr>
        <w:t>lawns and plantings</w:t>
      </w:r>
      <w:r>
        <w:rPr>
          <w:rFonts w:ascii="Arial" w:hAnsi="Arial" w:cs="Arial"/>
          <w:sz w:val="20"/>
          <w:szCs w:val="20"/>
        </w:rPr>
        <w:t xml:space="preserve"> unless otherwise agreed to with the Owner</w:t>
      </w:r>
      <w:r w:rsidRPr="00AC27A0">
        <w:rPr>
          <w:rFonts w:ascii="Arial" w:hAnsi="Arial" w:cs="Arial"/>
          <w:sz w:val="20"/>
          <w:szCs w:val="20"/>
        </w:rPr>
        <w:t>.</w:t>
      </w:r>
    </w:p>
    <w:p w:rsidR="008C46F1" w:rsidRDefault="008C46F1" w:rsidP="008C46F1">
      <w:pPr>
        <w:ind w:left="360"/>
        <w:jc w:val="both"/>
        <w:rPr>
          <w:rFonts w:ascii="Arial" w:hAnsi="Arial" w:cs="Arial"/>
          <w:sz w:val="20"/>
          <w:szCs w:val="20"/>
        </w:rPr>
      </w:pPr>
    </w:p>
    <w:p w:rsidR="008C46F1" w:rsidRDefault="008C46F1" w:rsidP="008C46F1">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Geotechnical Investigation and Reports.  Services may include but are not limited to test borings, test pits, determinations of soil bearing values, percolation tests, evaluations of hazardous materials, soil corrosion/resistivity tests, including necessary operations for anticipating subsoil conditions, with reports and appropriate recommendations unless such services are specifically provided by the Owner.</w:t>
      </w:r>
    </w:p>
    <w:p w:rsidR="008C46F1" w:rsidRDefault="008C46F1" w:rsidP="008C46F1">
      <w:pPr>
        <w:ind w:left="360"/>
        <w:jc w:val="both"/>
        <w:rPr>
          <w:rFonts w:ascii="Arial" w:hAnsi="Arial" w:cs="Arial"/>
          <w:sz w:val="20"/>
          <w:szCs w:val="20"/>
        </w:rPr>
      </w:pPr>
    </w:p>
    <w:p w:rsidR="008C46F1" w:rsidRDefault="008C46F1" w:rsidP="008C46F1">
      <w:pPr>
        <w:numPr>
          <w:ilvl w:val="3"/>
          <w:numId w:val="9"/>
        </w:numPr>
        <w:tabs>
          <w:tab w:val="clear" w:pos="864"/>
          <w:tab w:val="num" w:pos="2160"/>
        </w:tabs>
        <w:ind w:left="2160" w:hanging="1080"/>
        <w:jc w:val="both"/>
        <w:rPr>
          <w:rFonts w:ascii="Arial" w:hAnsi="Arial" w:cs="Arial"/>
          <w:sz w:val="20"/>
          <w:szCs w:val="20"/>
        </w:rPr>
      </w:pPr>
      <w:r>
        <w:rPr>
          <w:rFonts w:ascii="Arial" w:hAnsi="Arial" w:cs="Arial"/>
          <w:sz w:val="20"/>
          <w:szCs w:val="20"/>
        </w:rPr>
        <w:t>Reports and Drawing Requirements.  The Geotechnical Engineer shall sign and seal each report and/or drawing and certify to the best of the geotechnical engineer's knowledge, information, and belief that all information thereon is true and accurately shown.  Drawings and drawing files shall contain written scale, graphic scale, North arrow (oriented to the top of the sheet), legend of symbols and abbreviations used on the drawing(s), and all dimensions and elevations in English units.</w:t>
      </w:r>
    </w:p>
    <w:p w:rsidR="008C46F1" w:rsidRDefault="008C46F1" w:rsidP="008C46F1">
      <w:pPr>
        <w:ind w:left="1080"/>
        <w:jc w:val="both"/>
        <w:rPr>
          <w:rFonts w:ascii="Arial" w:hAnsi="Arial" w:cs="Arial"/>
          <w:sz w:val="20"/>
          <w:szCs w:val="20"/>
        </w:rPr>
      </w:pPr>
    </w:p>
    <w:p w:rsidR="008C46F1" w:rsidRDefault="008C46F1" w:rsidP="008C46F1">
      <w:pPr>
        <w:numPr>
          <w:ilvl w:val="3"/>
          <w:numId w:val="9"/>
        </w:numPr>
        <w:tabs>
          <w:tab w:val="clear" w:pos="864"/>
          <w:tab w:val="num" w:pos="2160"/>
          <w:tab w:val="num" w:pos="3240"/>
        </w:tabs>
        <w:ind w:left="2160" w:hanging="1080"/>
        <w:jc w:val="both"/>
        <w:rPr>
          <w:rFonts w:ascii="Arial" w:hAnsi="Arial" w:cs="Arial"/>
          <w:sz w:val="20"/>
          <w:szCs w:val="20"/>
        </w:rPr>
      </w:pPr>
      <w:r>
        <w:rPr>
          <w:rFonts w:ascii="Arial" w:hAnsi="Arial" w:cs="Arial"/>
          <w:sz w:val="20"/>
          <w:szCs w:val="20"/>
        </w:rPr>
        <w:t>Investigation.</w:t>
      </w:r>
    </w:p>
    <w:p w:rsidR="008C46F1" w:rsidRDefault="008C46F1" w:rsidP="008C46F1">
      <w:pPr>
        <w:tabs>
          <w:tab w:val="num" w:pos="3240"/>
        </w:tabs>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The geotechnical engineer shall perform borings and subsurface investigations in accordance with accepted geotechnical engineering practices and in the quantity and location as coordinated with the Owner</w:t>
      </w:r>
      <w:r w:rsidR="002E0A18">
        <w:rPr>
          <w:rFonts w:ascii="Arial" w:hAnsi="Arial" w:cs="Arial"/>
          <w:sz w:val="20"/>
          <w:szCs w:val="20"/>
        </w:rPr>
        <w:t xml:space="preserve">, or the Owner’s </w:t>
      </w:r>
      <w:r w:rsidR="00316378">
        <w:rPr>
          <w:rFonts w:ascii="Arial" w:hAnsi="Arial" w:cs="Arial"/>
          <w:sz w:val="20"/>
          <w:szCs w:val="20"/>
        </w:rPr>
        <w:t>Geotechnical Engineer</w:t>
      </w:r>
      <w:r w:rsidR="002E0A18">
        <w:rPr>
          <w:rFonts w:ascii="Arial" w:hAnsi="Arial" w:cs="Arial"/>
          <w:sz w:val="20"/>
          <w:szCs w:val="20"/>
        </w:rPr>
        <w:t>,</w:t>
      </w:r>
      <w:r>
        <w:rPr>
          <w:rFonts w:ascii="Arial" w:hAnsi="Arial" w:cs="Arial"/>
          <w:sz w:val="20"/>
          <w:szCs w:val="20"/>
        </w:rPr>
        <w:t xml:space="preserve"> in order to determine the subsurface soil strata, obtain representative samples for laboratory analysis, investigate the in-situ soil conditions, and investigate the subsurface water conditions.</w:t>
      </w:r>
    </w:p>
    <w:p w:rsidR="008C46F1" w:rsidRDefault="008C46F1" w:rsidP="008C46F1">
      <w:pPr>
        <w:ind w:left="2160"/>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All samples shall be classified in accordance with ASTM D-2488, “Standard Practice for Description and Identification of Soils.”</w:t>
      </w:r>
    </w:p>
    <w:p w:rsidR="008C46F1" w:rsidRDefault="008C46F1" w:rsidP="008C46F1">
      <w:pPr>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Testing shall be performed in accordance with:</w:t>
      </w:r>
    </w:p>
    <w:p w:rsidR="008C46F1" w:rsidRDefault="008C46F1" w:rsidP="008C46F1">
      <w:pPr>
        <w:jc w:val="both"/>
        <w:rPr>
          <w:rFonts w:ascii="Arial" w:hAnsi="Arial" w:cs="Arial"/>
          <w:sz w:val="20"/>
          <w:szCs w:val="20"/>
        </w:rPr>
      </w:pP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 xml:space="preserve">Standard Test Method for Penetration Test and </w:t>
      </w:r>
      <w:smartTag w:uri="urn:schemas-microsoft-com:office:smarttags" w:element="place">
        <w:smartTag w:uri="urn:schemas-microsoft-com:office:smarttags" w:element="City">
          <w:r>
            <w:rPr>
              <w:rFonts w:ascii="Arial" w:hAnsi="Arial" w:cs="Arial"/>
              <w:sz w:val="20"/>
              <w:szCs w:val="20"/>
            </w:rPr>
            <w:t>Split</w:t>
          </w:r>
        </w:smartTag>
      </w:smartTag>
      <w:r>
        <w:rPr>
          <w:rFonts w:ascii="Arial" w:hAnsi="Arial" w:cs="Arial"/>
          <w:sz w:val="20"/>
          <w:szCs w:val="20"/>
        </w:rPr>
        <w:t xml:space="preserve"> Barrel Sampling of Soils,</w:t>
      </w:r>
      <w:r w:rsidRPr="008D38BF">
        <w:rPr>
          <w:rFonts w:ascii="Arial" w:hAnsi="Arial" w:cs="Arial"/>
          <w:sz w:val="20"/>
          <w:szCs w:val="20"/>
        </w:rPr>
        <w:t xml:space="preserve"> </w:t>
      </w:r>
      <w:r>
        <w:rPr>
          <w:rFonts w:ascii="Arial" w:hAnsi="Arial" w:cs="Arial"/>
          <w:sz w:val="20"/>
          <w:szCs w:val="20"/>
        </w:rPr>
        <w:t>ASTM D-1586;</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Thin-Walled Tube Sampling of Soils, ASTM D-1587;</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Moisture Content Tests, ASTM D-2116;</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Atterberg Limits, ASTM D-4318;</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Sieve/Grain Size Analysis Tests, ASTM D-422 and C-136;</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Consolidation/Swell, ASTM D-2438 and D-4546;</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Shear Strength, ASTM D-2850, D-4767, and D-2166;</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bearing ratio, ASTM D 1883;</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Proctor, ASTM D-698 and D-1557; and,</w:t>
      </w:r>
    </w:p>
    <w:p w:rsidR="008C46F1" w:rsidRDefault="008C46F1" w:rsidP="008C46F1">
      <w:pPr>
        <w:numPr>
          <w:ilvl w:val="5"/>
          <w:numId w:val="9"/>
        </w:numPr>
        <w:tabs>
          <w:tab w:val="clear" w:pos="1152"/>
          <w:tab w:val="num" w:pos="4320"/>
        </w:tabs>
        <w:ind w:left="4320" w:hanging="1080"/>
        <w:jc w:val="both"/>
        <w:rPr>
          <w:rFonts w:ascii="Arial" w:hAnsi="Arial" w:cs="Arial"/>
          <w:sz w:val="20"/>
          <w:szCs w:val="20"/>
        </w:rPr>
      </w:pPr>
      <w:r>
        <w:rPr>
          <w:rFonts w:ascii="Arial" w:hAnsi="Arial" w:cs="Arial"/>
          <w:sz w:val="20"/>
          <w:szCs w:val="20"/>
        </w:rPr>
        <w:t>Corrosion tests such as resistivity, pH, and sulfates.</w:t>
      </w:r>
    </w:p>
    <w:p w:rsidR="008C46F1" w:rsidRDefault="008C46F1" w:rsidP="008C46F1">
      <w:pPr>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Percolation tests shall be performed in accordance with the Montana Department of Environmental Quality’s currently accepted practices and procedures.</w:t>
      </w:r>
    </w:p>
    <w:p w:rsidR="008C46F1" w:rsidRDefault="008C46F1" w:rsidP="008C46F1">
      <w:pPr>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Other methods of investigation may be used upon prior approval of the </w:t>
      </w:r>
      <w:r w:rsidR="002E0A18">
        <w:rPr>
          <w:rFonts w:ascii="Arial" w:hAnsi="Arial" w:cs="Arial"/>
          <w:sz w:val="20"/>
          <w:szCs w:val="20"/>
        </w:rPr>
        <w:t>Owner</w:t>
      </w:r>
      <w:r>
        <w:rPr>
          <w:rFonts w:ascii="Arial" w:hAnsi="Arial" w:cs="Arial"/>
          <w:sz w:val="20"/>
          <w:szCs w:val="20"/>
        </w:rPr>
        <w:t>.  Such methods include test pits, rotary borings, had auger borings, subsurface strata delineation or other generally accepted geophysical methods.</w:t>
      </w:r>
    </w:p>
    <w:p w:rsidR="008C46F1" w:rsidRDefault="008C46F1" w:rsidP="008C46F1">
      <w:pPr>
        <w:jc w:val="both"/>
        <w:rPr>
          <w:rFonts w:ascii="Arial" w:hAnsi="Arial" w:cs="Arial"/>
          <w:sz w:val="20"/>
          <w:szCs w:val="20"/>
        </w:rPr>
      </w:pPr>
    </w:p>
    <w:p w:rsidR="008C46F1" w:rsidRDefault="008C46F1" w:rsidP="008C46F1">
      <w:pPr>
        <w:numPr>
          <w:ilvl w:val="3"/>
          <w:numId w:val="9"/>
        </w:numPr>
        <w:tabs>
          <w:tab w:val="clear" w:pos="864"/>
          <w:tab w:val="num" w:pos="2160"/>
          <w:tab w:val="num" w:pos="3240"/>
        </w:tabs>
        <w:ind w:left="2160" w:hanging="1080"/>
        <w:jc w:val="both"/>
        <w:rPr>
          <w:rFonts w:ascii="Arial" w:hAnsi="Arial" w:cs="Arial"/>
          <w:sz w:val="20"/>
          <w:szCs w:val="20"/>
        </w:rPr>
      </w:pPr>
      <w:r>
        <w:rPr>
          <w:rFonts w:ascii="Arial" w:hAnsi="Arial" w:cs="Arial"/>
          <w:sz w:val="20"/>
          <w:szCs w:val="20"/>
        </w:rPr>
        <w:t>Reports.  Reports shall provide descriptive information of the scope of the investigation describing the tasks and analysis performed along with the following:</w:t>
      </w:r>
    </w:p>
    <w:p w:rsidR="008C46F1" w:rsidRDefault="008C46F1" w:rsidP="008C46F1">
      <w:pPr>
        <w:tabs>
          <w:tab w:val="num" w:pos="3240"/>
        </w:tabs>
        <w:ind w:left="1080"/>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Sub-surface investigation.  General description of the samples taken, locations, elevations, the testing methods performed, site geology, subsurface soils profiles, and groundwater observations.</w:t>
      </w:r>
    </w:p>
    <w:p w:rsidR="008C46F1" w:rsidRDefault="008C46F1" w:rsidP="008C46F1">
      <w:pPr>
        <w:ind w:left="2160"/>
        <w:jc w:val="both"/>
        <w:rPr>
          <w:rFonts w:ascii="Arial" w:hAnsi="Arial" w:cs="Arial"/>
          <w:sz w:val="20"/>
          <w:szCs w:val="20"/>
        </w:rPr>
      </w:pPr>
    </w:p>
    <w:p w:rsidR="008C46F1" w:rsidRDefault="008C46F1" w:rsidP="008C46F1">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lastRenderedPageBreak/>
        <w:t>Laboratory Investigations.  General description of the examinations and classification of tests performed.</w:t>
      </w:r>
    </w:p>
    <w:p w:rsidR="008C46F1" w:rsidRDefault="008C46F1" w:rsidP="008C46F1">
      <w:pPr>
        <w:jc w:val="both"/>
        <w:rPr>
          <w:rFonts w:ascii="Arial" w:hAnsi="Arial" w:cs="Arial"/>
          <w:sz w:val="20"/>
          <w:szCs w:val="20"/>
        </w:rPr>
      </w:pPr>
    </w:p>
    <w:p w:rsidR="008C46F1" w:rsidRDefault="008C46F1" w:rsidP="002E0A18">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Design and Construction Recommendations.  General description of the Project to be constructed with loading information obtained from the </w:t>
      </w:r>
      <w:r w:rsidR="002E0A18">
        <w:rPr>
          <w:rFonts w:ascii="Arial" w:hAnsi="Arial" w:cs="Arial"/>
          <w:sz w:val="20"/>
          <w:szCs w:val="20"/>
        </w:rPr>
        <w:t xml:space="preserve">Owner or the Owner’s </w:t>
      </w:r>
      <w:r w:rsidR="00316378">
        <w:rPr>
          <w:rFonts w:ascii="Arial" w:hAnsi="Arial" w:cs="Arial"/>
          <w:sz w:val="20"/>
          <w:szCs w:val="20"/>
        </w:rPr>
        <w:t>Geotechnical Engineer</w:t>
      </w:r>
      <w:r>
        <w:rPr>
          <w:rFonts w:ascii="Arial" w:hAnsi="Arial" w:cs="Arial"/>
          <w:sz w:val="20"/>
          <w:szCs w:val="20"/>
        </w:rPr>
        <w:t>.  The geotechnical engineer shall perform a historical search regarding any previous construction on the site.  The Report shall provide design criteria and make recommendations for the performance of earthwork, foundations, slabs, pavement, flooring system, and all other geotechnical-related issues for the site and building based upon the loading information and the soil/geological conditions; seismic conditions and considerations; lateral earth pressures; and, site grading, drainage, and fill work; corrosion potential of buried metals and concretes; percolation rates; groundwater and surface water seepage; specification requirements for fill material, base course, concrete, materials testing, and other requirements as appropriate for the type of Project.</w:t>
      </w:r>
    </w:p>
    <w:p w:rsidR="008C46F1" w:rsidRDefault="008C46F1" w:rsidP="008C46F1">
      <w:pPr>
        <w:jc w:val="both"/>
        <w:rPr>
          <w:rFonts w:eastAsia="Arial"/>
          <w:sz w:val="14"/>
          <w:szCs w:val="14"/>
        </w:rPr>
      </w:pPr>
    </w:p>
    <w:p w:rsidR="008C46F1" w:rsidRDefault="008C46F1" w:rsidP="008C46F1">
      <w:pPr>
        <w:numPr>
          <w:ilvl w:val="3"/>
          <w:numId w:val="9"/>
        </w:numPr>
        <w:tabs>
          <w:tab w:val="clear" w:pos="864"/>
          <w:tab w:val="num" w:pos="2160"/>
        </w:tabs>
        <w:ind w:left="2160" w:hanging="1080"/>
        <w:jc w:val="both"/>
        <w:rPr>
          <w:rFonts w:ascii="Arial" w:hAnsi="Arial" w:cs="Arial"/>
          <w:sz w:val="20"/>
          <w:szCs w:val="20"/>
        </w:rPr>
      </w:pPr>
      <w:r>
        <w:rPr>
          <w:rFonts w:ascii="Arial" w:hAnsi="Arial" w:cs="Arial"/>
          <w:sz w:val="20"/>
          <w:szCs w:val="20"/>
        </w:rPr>
        <w:t>Additional Requirements:</w:t>
      </w:r>
    </w:p>
    <w:p w:rsidR="008C46F1" w:rsidRDefault="008C46F1" w:rsidP="008C46F1">
      <w:pPr>
        <w:ind w:left="2160" w:hanging="1080"/>
        <w:jc w:val="both"/>
        <w:rPr>
          <w:rFonts w:ascii="Arial" w:hAnsi="Arial" w:cs="Arial"/>
          <w:sz w:val="20"/>
          <w:szCs w:val="20"/>
        </w:rPr>
      </w:pPr>
    </w:p>
    <w:p w:rsidR="008C46F1" w:rsidRPr="00AC27A0" w:rsidRDefault="008C46F1" w:rsidP="008C46F1">
      <w:pPr>
        <w:numPr>
          <w:ilvl w:val="4"/>
          <w:numId w:val="9"/>
        </w:numPr>
        <w:tabs>
          <w:tab w:val="clear" w:pos="1008"/>
        </w:tabs>
        <w:ind w:left="324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Arial" w:hAnsi="Arial" w:cs="Arial"/>
          <w:sz w:val="20"/>
          <w:szCs w:val="20"/>
        </w:rPr>
        <w:fldChar w:fldCharType="end"/>
      </w:r>
    </w:p>
    <w:p w:rsidR="008C46F1" w:rsidRPr="00D41C89" w:rsidRDefault="008C46F1" w:rsidP="008C46F1">
      <w:pPr>
        <w:jc w:val="both"/>
        <w:rPr>
          <w:rFonts w:ascii="Arial" w:hAnsi="Arial" w:cs="Arial"/>
          <w:b/>
          <w:sz w:val="20"/>
          <w:szCs w:val="20"/>
          <w:u w:val="single"/>
        </w:rPr>
      </w:pPr>
    </w:p>
    <w:p w:rsidR="00B8783B" w:rsidRPr="00D41C89" w:rsidRDefault="00B8783B" w:rsidP="00B8783B">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3</w:t>
      </w:r>
    </w:p>
    <w:p w:rsidR="00B8783B" w:rsidRPr="00F9255D" w:rsidRDefault="00B8783B" w:rsidP="00B40164">
      <w:pPr>
        <w:jc w:val="both"/>
        <w:rPr>
          <w:rFonts w:ascii="Arial" w:hAnsi="Arial" w:cs="Arial"/>
          <w:sz w:val="20"/>
          <w:szCs w:val="20"/>
        </w:rPr>
      </w:pPr>
    </w:p>
    <w:p w:rsidR="00F9255D" w:rsidRPr="00F9255D" w:rsidRDefault="00B40164" w:rsidP="00F9255D">
      <w:pPr>
        <w:numPr>
          <w:ilvl w:val="1"/>
          <w:numId w:val="9"/>
        </w:numPr>
        <w:jc w:val="both"/>
        <w:rPr>
          <w:rFonts w:ascii="Arial" w:hAnsi="Arial" w:cs="Arial"/>
          <w:sz w:val="20"/>
          <w:szCs w:val="20"/>
        </w:rPr>
      </w:pPr>
      <w:r w:rsidRPr="00F9255D">
        <w:rPr>
          <w:rFonts w:ascii="Arial" w:hAnsi="Arial" w:cs="Arial"/>
          <w:b/>
          <w:sz w:val="20"/>
          <w:szCs w:val="20"/>
          <w:u w:val="single"/>
        </w:rPr>
        <w:t>OWNERSHIP OF DOCUMENTS</w:t>
      </w:r>
    </w:p>
    <w:p w:rsidR="00F9255D" w:rsidRPr="00F9255D" w:rsidRDefault="00F9255D" w:rsidP="00F9255D">
      <w:pPr>
        <w:jc w:val="both"/>
        <w:rPr>
          <w:rFonts w:ascii="Arial" w:hAnsi="Arial" w:cs="Arial"/>
          <w:sz w:val="20"/>
          <w:szCs w:val="20"/>
        </w:rPr>
      </w:pPr>
    </w:p>
    <w:p w:rsidR="00B40164" w:rsidRPr="00F9255D" w:rsidRDefault="00B40164" w:rsidP="00F9255D">
      <w:pPr>
        <w:numPr>
          <w:ilvl w:val="2"/>
          <w:numId w:val="9"/>
        </w:numPr>
        <w:tabs>
          <w:tab w:val="clear" w:pos="720"/>
        </w:tabs>
        <w:ind w:left="1080" w:hanging="540"/>
        <w:jc w:val="both"/>
        <w:rPr>
          <w:rFonts w:ascii="Arial" w:hAnsi="Arial" w:cs="Arial"/>
          <w:sz w:val="20"/>
          <w:szCs w:val="20"/>
        </w:rPr>
      </w:pPr>
      <w:r w:rsidRPr="00F9255D">
        <w:rPr>
          <w:rFonts w:ascii="Arial" w:hAnsi="Arial" w:cs="Arial"/>
          <w:sz w:val="20"/>
          <w:szCs w:val="20"/>
        </w:rPr>
        <w:t>All documents developed under this Agreement are and shall become the property of the Owner whether the Project for which they are made is or is not executed.</w:t>
      </w:r>
      <w:r w:rsidR="00F9255D" w:rsidRPr="00F9255D">
        <w:rPr>
          <w:rFonts w:ascii="Arial" w:hAnsi="Arial" w:cs="Arial"/>
          <w:sz w:val="20"/>
          <w:szCs w:val="20"/>
        </w:rPr>
        <w:t xml:space="preserve"> </w:t>
      </w:r>
      <w:r w:rsidR="00915399">
        <w:rPr>
          <w:rFonts w:ascii="Arial" w:hAnsi="Arial" w:cs="Arial"/>
          <w:sz w:val="20"/>
          <w:szCs w:val="20"/>
        </w:rPr>
        <w:t xml:space="preserve"> </w:t>
      </w:r>
      <w:r w:rsidR="00F9255D" w:rsidRPr="00F9255D">
        <w:rPr>
          <w:rFonts w:ascii="Arial" w:hAnsi="Arial" w:cs="Arial"/>
          <w:sz w:val="20"/>
          <w:szCs w:val="20"/>
        </w:rPr>
        <w:t>It is understood</w:t>
      </w:r>
      <w:r w:rsidR="00915399">
        <w:rPr>
          <w:rFonts w:ascii="Arial" w:hAnsi="Arial" w:cs="Arial"/>
          <w:sz w:val="20"/>
          <w:szCs w:val="20"/>
        </w:rPr>
        <w:t xml:space="preserve"> and agreed</w:t>
      </w:r>
      <w:r w:rsidR="00F9255D" w:rsidRPr="00F9255D">
        <w:rPr>
          <w:rFonts w:ascii="Arial" w:hAnsi="Arial" w:cs="Arial"/>
          <w:sz w:val="20"/>
          <w:szCs w:val="20"/>
        </w:rPr>
        <w:t xml:space="preserve"> that the Owner and </w:t>
      </w:r>
      <w:r w:rsidR="002E0A18">
        <w:rPr>
          <w:rFonts w:ascii="Arial" w:hAnsi="Arial" w:cs="Arial"/>
          <w:sz w:val="20"/>
          <w:szCs w:val="20"/>
        </w:rPr>
        <w:t>the Owner’s</w:t>
      </w:r>
      <w:r w:rsidR="00F9255D" w:rsidRPr="00F9255D">
        <w:rPr>
          <w:rFonts w:ascii="Arial" w:hAnsi="Arial" w:cs="Arial"/>
          <w:sz w:val="20"/>
          <w:szCs w:val="20"/>
        </w:rPr>
        <w:t xml:space="preserve"> </w:t>
      </w:r>
      <w:r w:rsidR="00316378">
        <w:rPr>
          <w:rFonts w:ascii="Arial" w:hAnsi="Arial" w:cs="Arial"/>
          <w:sz w:val="20"/>
          <w:szCs w:val="20"/>
        </w:rPr>
        <w:t>Geotechnical Engineer</w:t>
      </w:r>
      <w:r w:rsidR="00F9255D" w:rsidRPr="00F9255D">
        <w:rPr>
          <w:rFonts w:ascii="Arial" w:hAnsi="Arial" w:cs="Arial"/>
          <w:sz w:val="20"/>
          <w:szCs w:val="20"/>
        </w:rPr>
        <w:t xml:space="preserve"> is permitted to reproduce the drawings and distribute the prints in connection with the use or disposition of the property without incurring obligation for additional compensation to the </w:t>
      </w:r>
      <w:r w:rsidR="006F3A9E">
        <w:rPr>
          <w:rFonts w:ascii="Arial" w:hAnsi="Arial" w:cs="Arial"/>
          <w:sz w:val="20"/>
          <w:szCs w:val="20"/>
        </w:rPr>
        <w:t>Geotechnical Engineer</w:t>
      </w:r>
      <w:r w:rsidR="00F9255D" w:rsidRPr="00F9255D">
        <w:rPr>
          <w:rFonts w:ascii="Arial" w:hAnsi="Arial" w:cs="Arial"/>
          <w:sz w:val="20"/>
          <w:szCs w:val="20"/>
        </w:rPr>
        <w:t>.</w:t>
      </w:r>
    </w:p>
    <w:p w:rsidR="00B40164" w:rsidRPr="00F9255D" w:rsidRDefault="00B40164" w:rsidP="00B40164">
      <w:pPr>
        <w:ind w:left="540"/>
        <w:jc w:val="both"/>
        <w:rPr>
          <w:rFonts w:ascii="Arial" w:hAnsi="Arial" w:cs="Arial"/>
          <w:sz w:val="20"/>
          <w:szCs w:val="20"/>
        </w:rPr>
      </w:pPr>
    </w:p>
    <w:p w:rsidR="00B40164" w:rsidRPr="004462CA" w:rsidRDefault="00B40164" w:rsidP="00B40164">
      <w:pPr>
        <w:numPr>
          <w:ilvl w:val="2"/>
          <w:numId w:val="9"/>
        </w:numPr>
        <w:tabs>
          <w:tab w:val="clear" w:pos="720"/>
        </w:tabs>
        <w:ind w:left="1080" w:hanging="540"/>
        <w:jc w:val="both"/>
        <w:rPr>
          <w:rFonts w:ascii="Arial" w:hAnsi="Arial" w:cs="Arial"/>
          <w:sz w:val="20"/>
          <w:szCs w:val="20"/>
        </w:rPr>
      </w:pPr>
      <w:r w:rsidRPr="004462CA">
        <w:rPr>
          <w:rFonts w:ascii="Arial" w:hAnsi="Arial" w:cs="Arial"/>
          <w:sz w:val="20"/>
          <w:szCs w:val="20"/>
        </w:rPr>
        <w:t xml:space="preserve">The signing of this </w:t>
      </w:r>
      <w:r w:rsidR="00724F22">
        <w:rPr>
          <w:rFonts w:ascii="Arial" w:hAnsi="Arial" w:cs="Arial"/>
          <w:sz w:val="20"/>
          <w:szCs w:val="20"/>
        </w:rPr>
        <w:t>Agreement</w:t>
      </w:r>
      <w:r w:rsidRPr="004462CA">
        <w:rPr>
          <w:rFonts w:ascii="Arial" w:hAnsi="Arial" w:cs="Arial"/>
          <w:sz w:val="20"/>
          <w:szCs w:val="20"/>
        </w:rPr>
        <w:t xml:space="preserve"> shall constitute a complete transfer of ownership, intellectual property and copyright of all documents from the </w:t>
      </w:r>
      <w:r w:rsidR="00355DF0">
        <w:rPr>
          <w:rFonts w:ascii="Arial" w:hAnsi="Arial" w:cs="Arial"/>
          <w:sz w:val="20"/>
          <w:szCs w:val="20"/>
        </w:rPr>
        <w:t>Geotechnical Engineer</w:t>
      </w:r>
      <w:r w:rsidRPr="004462CA">
        <w:rPr>
          <w:rFonts w:ascii="Arial" w:hAnsi="Arial" w:cs="Arial"/>
          <w:sz w:val="20"/>
          <w:szCs w:val="20"/>
        </w:rPr>
        <w:t xml:space="preserve"> to the Owner upon Substantial Completion of the Project.  Such transfer shall not be construed by the </w:t>
      </w:r>
      <w:r w:rsidR="00355DF0">
        <w:rPr>
          <w:rFonts w:ascii="Arial" w:hAnsi="Arial" w:cs="Arial"/>
          <w:sz w:val="20"/>
          <w:szCs w:val="20"/>
        </w:rPr>
        <w:t>Geotechnical Engineer</w:t>
      </w:r>
      <w:r w:rsidRPr="004462CA">
        <w:rPr>
          <w:rFonts w:ascii="Arial" w:hAnsi="Arial" w:cs="Arial"/>
          <w:sz w:val="20"/>
          <w:szCs w:val="20"/>
        </w:rPr>
        <w:t xml:space="preserve"> as a grant for usage nor can it be revoked by the </w:t>
      </w:r>
      <w:r w:rsidR="00355DF0">
        <w:rPr>
          <w:rFonts w:ascii="Arial" w:hAnsi="Arial" w:cs="Arial"/>
          <w:sz w:val="20"/>
          <w:szCs w:val="20"/>
        </w:rPr>
        <w:t>Geotechnical Engineer</w:t>
      </w:r>
      <w:r w:rsidRPr="004462CA">
        <w:rPr>
          <w:rFonts w:ascii="Arial" w:hAnsi="Arial" w:cs="Arial"/>
          <w:sz w:val="20"/>
          <w:szCs w:val="20"/>
        </w:rPr>
        <w:t>.</w:t>
      </w:r>
    </w:p>
    <w:p w:rsidR="00B40164" w:rsidRPr="004462CA"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080" w:hanging="540"/>
        <w:jc w:val="both"/>
        <w:rPr>
          <w:rFonts w:ascii="Arial" w:hAnsi="Arial" w:cs="Arial"/>
          <w:sz w:val="20"/>
          <w:szCs w:val="20"/>
        </w:rPr>
      </w:pPr>
      <w:r w:rsidRPr="004462CA">
        <w:rPr>
          <w:rFonts w:ascii="Arial" w:hAnsi="Arial" w:cs="Arial"/>
          <w:sz w:val="20"/>
          <w:szCs w:val="20"/>
        </w:rPr>
        <w:t xml:space="preserve">The Owner agrees to indemnify and hold harmless the </w:t>
      </w:r>
      <w:r w:rsidR="00355DF0">
        <w:rPr>
          <w:rFonts w:ascii="Arial" w:hAnsi="Arial" w:cs="Arial"/>
          <w:sz w:val="20"/>
          <w:szCs w:val="20"/>
        </w:rPr>
        <w:t>Geotechnical Engineer</w:t>
      </w:r>
      <w:r w:rsidRPr="004462CA">
        <w:rPr>
          <w:rFonts w:ascii="Arial" w:hAnsi="Arial" w:cs="Arial"/>
          <w:sz w:val="20"/>
          <w:szCs w:val="20"/>
        </w:rPr>
        <w:t xml:space="preserve"> from any and all claims, </w:t>
      </w:r>
      <w:r>
        <w:rPr>
          <w:rFonts w:ascii="Arial" w:hAnsi="Arial" w:cs="Arial"/>
          <w:sz w:val="20"/>
          <w:szCs w:val="20"/>
        </w:rPr>
        <w:t>d</w:t>
      </w:r>
      <w:r w:rsidRPr="00A41E36">
        <w:rPr>
          <w:rFonts w:ascii="Arial" w:hAnsi="Arial" w:cs="Arial"/>
          <w:sz w:val="20"/>
          <w:szCs w:val="20"/>
        </w:rPr>
        <w:t>emands and causes of action of any kind or character arising as a result of reuse of the documen</w:t>
      </w:r>
      <w:r>
        <w:rPr>
          <w:rFonts w:ascii="Arial" w:hAnsi="Arial" w:cs="Arial"/>
          <w:sz w:val="20"/>
          <w:szCs w:val="20"/>
        </w:rPr>
        <w:t>ts developed under this Agreement</w:t>
      </w:r>
      <w:r w:rsidRPr="00A41E36">
        <w:rPr>
          <w:rFonts w:ascii="Arial" w:hAnsi="Arial" w:cs="Arial"/>
          <w:sz w:val="20"/>
          <w:szCs w:val="20"/>
        </w:rPr>
        <w:t>.</w:t>
      </w:r>
    </w:p>
    <w:p w:rsidR="00B40164" w:rsidRDefault="00B40164" w:rsidP="00B40164">
      <w:pPr>
        <w:jc w:val="both"/>
        <w:rPr>
          <w:rFonts w:ascii="Arial" w:hAnsi="Arial" w:cs="Arial"/>
          <w:sz w:val="20"/>
          <w:szCs w:val="20"/>
        </w:rPr>
      </w:pPr>
    </w:p>
    <w:p w:rsidR="00B40164" w:rsidRPr="00A41E36" w:rsidRDefault="00B40164" w:rsidP="00B40164">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Owner is restricted from using the </w:t>
      </w:r>
      <w:r w:rsidR="00355DF0">
        <w:rPr>
          <w:rFonts w:ascii="Arial" w:hAnsi="Arial" w:cs="Arial"/>
          <w:sz w:val="20"/>
          <w:szCs w:val="20"/>
        </w:rPr>
        <w:t>Geotechnical Engineer</w:t>
      </w:r>
      <w:r>
        <w:rPr>
          <w:rFonts w:ascii="Arial" w:hAnsi="Arial" w:cs="Arial"/>
          <w:sz w:val="20"/>
          <w:szCs w:val="20"/>
        </w:rPr>
        <w:t xml:space="preserve">’s license seal/stamp in any form or manner as part of any reuse of documents developed under this Agreement.  The </w:t>
      </w:r>
      <w:r w:rsidR="00355DF0">
        <w:rPr>
          <w:rFonts w:ascii="Arial" w:hAnsi="Arial" w:cs="Arial"/>
          <w:sz w:val="20"/>
          <w:szCs w:val="20"/>
        </w:rPr>
        <w:t>Geotechnical Engineer</w:t>
      </w:r>
      <w:r>
        <w:rPr>
          <w:rFonts w:ascii="Arial" w:hAnsi="Arial" w:cs="Arial"/>
          <w:sz w:val="20"/>
          <w:szCs w:val="20"/>
        </w:rPr>
        <w:t xml:space="preserve"> may not remove its license seal/stamp from the Contract Documents used to construct the Project but may do so from electronic and hardcopy Record Drawings delivered to the Owner.</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00355DF0">
        <w:rPr>
          <w:rFonts w:ascii="Arial" w:hAnsi="Arial" w:cs="Arial"/>
          <w:sz w:val="20"/>
          <w:szCs w:val="20"/>
        </w:rPr>
        <w:t>Geotechnical Engineer</w:t>
      </w:r>
      <w:r>
        <w:rPr>
          <w:rFonts w:ascii="Arial" w:hAnsi="Arial" w:cs="Arial"/>
          <w:sz w:val="20"/>
          <w:szCs w:val="20"/>
        </w:rPr>
        <w:t xml:space="preserve"> shall have the right to include photographic or artistic representations of the design of the Project among the </w:t>
      </w:r>
      <w:r w:rsidR="00355DF0">
        <w:rPr>
          <w:rFonts w:ascii="Arial" w:hAnsi="Arial" w:cs="Arial"/>
          <w:sz w:val="20"/>
          <w:szCs w:val="20"/>
        </w:rPr>
        <w:t>Geotechnical Engineer</w:t>
      </w:r>
      <w:r>
        <w:rPr>
          <w:rFonts w:ascii="Arial" w:hAnsi="Arial" w:cs="Arial"/>
          <w:sz w:val="20"/>
          <w:szCs w:val="20"/>
        </w:rPr>
        <w:t xml:space="preserve">’s promotional and professional materials.  The </w:t>
      </w:r>
      <w:r w:rsidR="00355DF0">
        <w:rPr>
          <w:rFonts w:ascii="Arial" w:hAnsi="Arial" w:cs="Arial"/>
          <w:sz w:val="20"/>
          <w:szCs w:val="20"/>
        </w:rPr>
        <w:t>Geotechnical Engineer</w:t>
      </w:r>
      <w:r w:rsidR="005A3660">
        <w:rPr>
          <w:rFonts w:ascii="Arial" w:hAnsi="Arial" w:cs="Arial"/>
          <w:sz w:val="20"/>
          <w:szCs w:val="20"/>
        </w:rPr>
        <w:t xml:space="preserve"> </w:t>
      </w:r>
      <w:r>
        <w:rPr>
          <w:rFonts w:ascii="Arial" w:hAnsi="Arial" w:cs="Arial"/>
          <w:sz w:val="20"/>
          <w:szCs w:val="20"/>
        </w:rPr>
        <w:t xml:space="preserve">shall be given reasonable access to the completed Project to make such representations.  However, the </w:t>
      </w:r>
      <w:r w:rsidR="00355DF0">
        <w:rPr>
          <w:rFonts w:ascii="Arial" w:hAnsi="Arial" w:cs="Arial"/>
          <w:sz w:val="20"/>
          <w:szCs w:val="20"/>
        </w:rPr>
        <w:t>Geotechnical Engineer</w:t>
      </w:r>
      <w:r>
        <w:rPr>
          <w:rFonts w:ascii="Arial" w:hAnsi="Arial" w:cs="Arial"/>
          <w:sz w:val="20"/>
          <w:szCs w:val="20"/>
        </w:rPr>
        <w:t xml:space="preserve">’s materials shall not include the Owner’s confidential or proprietary information regardless of whether or not the Owner has previously advised the </w:t>
      </w:r>
      <w:r w:rsidR="00355DF0">
        <w:rPr>
          <w:rFonts w:ascii="Arial" w:hAnsi="Arial" w:cs="Arial"/>
          <w:sz w:val="20"/>
          <w:szCs w:val="20"/>
        </w:rPr>
        <w:t>Geotechnical Engineer</w:t>
      </w:r>
      <w:r w:rsidR="005A3660">
        <w:rPr>
          <w:rFonts w:ascii="Arial" w:hAnsi="Arial" w:cs="Arial"/>
          <w:sz w:val="20"/>
          <w:szCs w:val="20"/>
        </w:rPr>
        <w:t xml:space="preserve"> </w:t>
      </w:r>
      <w:r>
        <w:rPr>
          <w:rFonts w:ascii="Arial" w:hAnsi="Arial" w:cs="Arial"/>
          <w:sz w:val="20"/>
          <w:szCs w:val="20"/>
        </w:rPr>
        <w:t>in writing of the specific information considered by the Owner to be confidential or proprietary.</w:t>
      </w:r>
    </w:p>
    <w:p w:rsidR="00B40164" w:rsidRPr="00D41C89"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DISPUTE RESOLUTION</w:t>
      </w:r>
    </w:p>
    <w:p w:rsidR="00B40164" w:rsidRDefault="00B40164" w:rsidP="00B40164">
      <w:pPr>
        <w:jc w:val="both"/>
        <w:rPr>
          <w:rFonts w:ascii="Arial" w:hAnsi="Arial" w:cs="Arial"/>
          <w:b/>
          <w:sz w:val="20"/>
          <w:szCs w:val="20"/>
          <w:u w:val="single"/>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Owner and </w:t>
      </w:r>
      <w:r w:rsidR="00355DF0">
        <w:rPr>
          <w:rFonts w:ascii="Arial" w:hAnsi="Arial" w:cs="Arial"/>
          <w:sz w:val="20"/>
          <w:szCs w:val="20"/>
        </w:rPr>
        <w:t>Geotechnical Engineer</w:t>
      </w:r>
      <w:r>
        <w:rPr>
          <w:rFonts w:ascii="Arial" w:hAnsi="Arial" w:cs="Arial"/>
          <w:sz w:val="20"/>
          <w:szCs w:val="20"/>
        </w:rPr>
        <w:t xml:space="preserve"> shall endeavor to resolve controversies, claims, disputes, and other matters in question between them through good faith debate, discussion, and negotiating prior to submitting them to mediation, arbitration, or other legal proceeding.</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During all debate, discussion, negotiation, mediation, and arbitration proceedings, the </w:t>
      </w:r>
      <w:r w:rsidR="00355DF0">
        <w:rPr>
          <w:rFonts w:ascii="Arial" w:hAnsi="Arial" w:cs="Arial"/>
          <w:sz w:val="20"/>
          <w:szCs w:val="20"/>
        </w:rPr>
        <w:t>Geotechnical Engineer</w:t>
      </w:r>
      <w:r>
        <w:rPr>
          <w:rFonts w:ascii="Arial" w:hAnsi="Arial" w:cs="Arial"/>
          <w:sz w:val="20"/>
          <w:szCs w:val="20"/>
        </w:rPr>
        <w:t xml:space="preserve"> shall continue with performance of services in accordance with this Agreement.  The Owner shall continue to make payment for services not in dispute in accordance with this Agreement.</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 and all controversies, disputes, claims, or other matters between the parties arising out of or related to this Agreement shall be decided and settled in accordance</w:t>
      </w:r>
      <w:r w:rsidR="006C5A73">
        <w:rPr>
          <w:rFonts w:ascii="Arial" w:hAnsi="Arial" w:cs="Arial"/>
          <w:sz w:val="20"/>
          <w:szCs w:val="20"/>
        </w:rPr>
        <w:t xml:space="preserve"> with this Agreement and</w:t>
      </w:r>
      <w:r>
        <w:rPr>
          <w:rFonts w:ascii="Arial" w:hAnsi="Arial" w:cs="Arial"/>
          <w:sz w:val="20"/>
          <w:szCs w:val="20"/>
        </w:rPr>
        <w:t xml:space="preserve"> with the Uniform Arbitration Act, Title 27, Chapter 5 of Montana Code Annotated.</w:t>
      </w:r>
    </w:p>
    <w:p w:rsidR="00B40164" w:rsidRDefault="00B40164" w:rsidP="00B40164">
      <w:pPr>
        <w:jc w:val="both"/>
        <w:rPr>
          <w:rFonts w:ascii="Arial" w:hAnsi="Arial" w:cs="Arial"/>
          <w:sz w:val="20"/>
          <w:szCs w:val="20"/>
        </w:rPr>
      </w:pPr>
    </w:p>
    <w:p w:rsidR="00B40164" w:rsidRDefault="006C5A73"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City of </w:t>
      </w:r>
      <w:smartTag w:uri="urn:schemas-microsoft-com:office:smarttags" w:element="City">
        <w:r>
          <w:rPr>
            <w:rFonts w:ascii="Arial" w:hAnsi="Arial" w:cs="Arial"/>
            <w:sz w:val="20"/>
            <w:szCs w:val="20"/>
          </w:rPr>
          <w:t>Helena</w:t>
        </w:r>
      </w:smartTag>
      <w:r>
        <w:rPr>
          <w:rFonts w:ascii="Arial" w:hAnsi="Arial" w:cs="Arial"/>
          <w:sz w:val="20"/>
          <w:szCs w:val="20"/>
        </w:rPr>
        <w:t xml:space="preserve">, </w:t>
      </w:r>
      <w:smartTag w:uri="urn:schemas-microsoft-com:office:smarttags" w:element="PlaceName">
        <w:r w:rsidR="00B40164">
          <w:rPr>
            <w:rFonts w:ascii="Arial" w:hAnsi="Arial" w:cs="Arial"/>
            <w:sz w:val="20"/>
            <w:szCs w:val="20"/>
          </w:rPr>
          <w:t>Lewis &amp; Clark</w:t>
        </w:r>
      </w:smartTag>
      <w:r w:rsidR="00B40164">
        <w:rPr>
          <w:rFonts w:ascii="Arial" w:hAnsi="Arial" w:cs="Arial"/>
          <w:sz w:val="20"/>
          <w:szCs w:val="20"/>
        </w:rPr>
        <w:t xml:space="preserve"> </w:t>
      </w:r>
      <w:smartTag w:uri="urn:schemas-microsoft-com:office:smarttags" w:element="PlaceType">
        <w:r w:rsidR="00B40164">
          <w:rPr>
            <w:rFonts w:ascii="Arial" w:hAnsi="Arial" w:cs="Arial"/>
            <w:sz w:val="20"/>
            <w:szCs w:val="20"/>
          </w:rPr>
          <w:t>County</w:t>
        </w:r>
      </w:smartTag>
      <w:r w:rsidR="00B40164">
        <w:rPr>
          <w:rFonts w:ascii="Arial" w:hAnsi="Arial" w:cs="Arial"/>
          <w:sz w:val="20"/>
          <w:szCs w:val="20"/>
        </w:rPr>
        <w:t xml:space="preserve">, </w:t>
      </w:r>
      <w:r w:rsidR="00B40164" w:rsidRPr="0080083F">
        <w:rPr>
          <w:rFonts w:ascii="Arial" w:hAnsi="Arial" w:cs="Arial"/>
          <w:sz w:val="20"/>
          <w:szCs w:val="20"/>
        </w:rPr>
        <w:t xml:space="preserve">State of </w:t>
      </w:r>
      <w:smartTag w:uri="urn:schemas-microsoft-com:office:smarttags" w:element="place">
        <w:smartTag w:uri="urn:schemas-microsoft-com:office:smarttags" w:element="State">
          <w:r w:rsidR="00B40164" w:rsidRPr="0080083F">
            <w:rPr>
              <w:rFonts w:ascii="Arial" w:hAnsi="Arial" w:cs="Arial"/>
              <w:sz w:val="20"/>
              <w:szCs w:val="20"/>
            </w:rPr>
            <w:t>Montana</w:t>
          </w:r>
        </w:smartTag>
      </w:smartTag>
      <w:r w:rsidR="00B40164">
        <w:rPr>
          <w:rFonts w:ascii="Arial" w:hAnsi="Arial" w:cs="Arial"/>
          <w:sz w:val="20"/>
          <w:szCs w:val="20"/>
        </w:rPr>
        <w:t xml:space="preserve">, shall be the venue for all mediation and arbitration proceedings unless otherwise agreed upon in writing by both parties.  </w:t>
      </w:r>
      <w:r w:rsidR="00B40164" w:rsidRPr="0080083F">
        <w:rPr>
          <w:rFonts w:ascii="Arial" w:hAnsi="Arial" w:cs="Arial"/>
          <w:sz w:val="20"/>
          <w:szCs w:val="20"/>
        </w:rPr>
        <w:t xml:space="preserve">State of </w:t>
      </w:r>
      <w:smartTag w:uri="urn:schemas-microsoft-com:office:smarttags" w:element="place">
        <w:smartTag w:uri="urn:schemas-microsoft-com:office:smarttags" w:element="State">
          <w:r w:rsidR="00B40164" w:rsidRPr="0080083F">
            <w:rPr>
              <w:rFonts w:ascii="Arial" w:hAnsi="Arial" w:cs="Arial"/>
              <w:sz w:val="20"/>
              <w:szCs w:val="20"/>
            </w:rPr>
            <w:t>Montana</w:t>
          </w:r>
        </w:smartTag>
      </w:smartTag>
      <w:r w:rsidR="00B40164">
        <w:rPr>
          <w:rFonts w:ascii="Arial" w:hAnsi="Arial" w:cs="Arial"/>
          <w:sz w:val="20"/>
          <w:szCs w:val="20"/>
        </w:rPr>
        <w:t xml:space="preserve"> law shall govern this Agreement and all dispute resolution and legal proceedings.</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 no event shall any claim or dispute be made after the date when institution of legal or equitable proceedings based on such claim, dispute or other matter in question would be barred by the applicable statute of limitations.</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Mediation:</w:t>
      </w:r>
    </w:p>
    <w:p w:rsidR="00B40164" w:rsidRDefault="00B40164" w:rsidP="00B40164">
      <w:pPr>
        <w:ind w:left="5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Any claim, dispute or other matter in question arising out of or related to this Agreement shall be subject to mediation as a condition precedent to arbitration or the </w:t>
      </w:r>
      <w:r>
        <w:rPr>
          <w:rFonts w:ascii="Arial" w:hAnsi="Arial" w:cs="Arial"/>
          <w:sz w:val="20"/>
          <w:szCs w:val="20"/>
        </w:rPr>
        <w:lastRenderedPageBreak/>
        <w:t>institution of legal or equitable proceedings by either party.  However, the parties may mutually agree in writing to waive mediation and proceed directly to arbitration.</w:t>
      </w:r>
    </w:p>
    <w:p w:rsidR="00B40164" w:rsidRDefault="00B40164" w:rsidP="00B40164">
      <w:pPr>
        <w:ind w:left="14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Request for mediation shall be filed in writing with the other party to the Agreement and the parties shall endeavor to agree upon a mediator and a location for the proceedings.  Unless otherwise mutually agreed upon, mediation shall be in accordance with the Construction Industry Mediation Rules of the American Arbitration Association, except Rule M-2 (filing with AAA).  Requests for mediation shall not be filed with AAA unless agreed upon by both parties to do so.</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shall not be made and no arbitration proceedings may occur until attempt at mediation has failed unless both parties have mutually waived mediation.</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parties shall share the mediator’s fee and any filing fees equally.  The mediation shall be held in the place where the Project is located, unless another location is mutually agreed upon.  Agreements reached in mediation shall be enforceable as settlement agreements in the venue specified in this Agreement.</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Arbitration:</w:t>
      </w:r>
    </w:p>
    <w:p w:rsidR="00B40164" w:rsidRDefault="00B40164" w:rsidP="00B40164">
      <w:pPr>
        <w:ind w:left="5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Controversies, claims, disputes, or other matters in question between the parties that are not resolved by mediation shall be decided by arbitration.  Unless otherwise mutually agreed upon, arbitration shall be in accordance with the Construction Industry Arbitration Rules of the American Arbitration Association, except Rule A-3 (filing with AAA).  Demands for arbitration shall not be filed with AAA unless agreed upon by both parties to do so.</w:t>
      </w:r>
    </w:p>
    <w:p w:rsidR="00B40164" w:rsidRDefault="00B40164" w:rsidP="00B40164">
      <w:pPr>
        <w:ind w:left="14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may be made upon conclusion of mediation unless mediation is waived by agreement of the parties to do so.</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No arbitration arising out of or relating to this Agreement shall include, by consolidation or joinder or in any other manner, an additional person or entity not a party to this Agreement, except by written consent containing a specific reference to this Agreement and signed by the Owner, </w:t>
      </w:r>
      <w:r w:rsidR="00355DF0">
        <w:rPr>
          <w:rFonts w:ascii="Arial" w:hAnsi="Arial" w:cs="Arial"/>
          <w:sz w:val="20"/>
          <w:szCs w:val="20"/>
        </w:rPr>
        <w:t>Geotechnical Engineer</w:t>
      </w:r>
      <w:r>
        <w:rPr>
          <w:rFonts w:ascii="Arial" w:hAnsi="Arial" w:cs="Arial"/>
          <w:sz w:val="20"/>
          <w:szCs w:val="20"/>
        </w:rPr>
        <w:t>, and any other person or entity sought to be joined.  Consent to arbitration involving an additional person or entity shall not constitute consent to arbitration of any claim, dispute or other matter in question not described in the written consent or with a person or entity not named or described therein.  The foregoing agreement to arbitrate and other agreements to arbitrate with an additional person or entity duly consented to by parties to this Agreement shall be specifically enforceable in accordance with applicable law in any court having jurisdiction thereof.</w:t>
      </w:r>
    </w:p>
    <w:p w:rsidR="00B40164" w:rsidRDefault="00B40164" w:rsidP="00B40164">
      <w:pPr>
        <w:ind w:left="252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award rendered by the arbitrator or arbitrators shall be final, and judgment may be entered upon it in accordance with applicable law in any court having jurisdiction thereof.</w:t>
      </w:r>
    </w:p>
    <w:p w:rsidR="00A07777" w:rsidRDefault="00A07777" w:rsidP="00A07777">
      <w:pPr>
        <w:jc w:val="both"/>
        <w:rPr>
          <w:rFonts w:ascii="Arial" w:hAnsi="Arial" w:cs="Arial"/>
          <w:sz w:val="20"/>
          <w:szCs w:val="20"/>
        </w:rPr>
      </w:pPr>
    </w:p>
    <w:p w:rsidR="00A07777" w:rsidRDefault="00A07777" w:rsidP="00A07777">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Dispute Between Owner</w:t>
      </w:r>
      <w:r w:rsidR="00BE042E">
        <w:rPr>
          <w:rFonts w:ascii="Arial" w:hAnsi="Arial" w:cs="Arial"/>
          <w:sz w:val="20"/>
          <w:szCs w:val="20"/>
        </w:rPr>
        <w:t xml:space="preserve">, Owner’s </w:t>
      </w:r>
      <w:r w:rsidR="00316378">
        <w:rPr>
          <w:rFonts w:ascii="Arial" w:hAnsi="Arial" w:cs="Arial"/>
          <w:sz w:val="20"/>
          <w:szCs w:val="20"/>
        </w:rPr>
        <w:t>Geotechnical Engineer</w:t>
      </w:r>
      <w:r w:rsidR="00BE042E">
        <w:rPr>
          <w:rFonts w:ascii="Arial" w:hAnsi="Arial" w:cs="Arial"/>
          <w:sz w:val="20"/>
          <w:szCs w:val="20"/>
        </w:rPr>
        <w:t>,</w:t>
      </w:r>
      <w:r>
        <w:rPr>
          <w:rFonts w:ascii="Arial" w:hAnsi="Arial" w:cs="Arial"/>
          <w:sz w:val="20"/>
          <w:szCs w:val="20"/>
        </w:rPr>
        <w:t xml:space="preserve"> and</w:t>
      </w:r>
      <w:r w:rsidR="00BE042E">
        <w:rPr>
          <w:rFonts w:ascii="Arial" w:hAnsi="Arial" w:cs="Arial"/>
          <w:sz w:val="20"/>
          <w:szCs w:val="20"/>
        </w:rPr>
        <w:t>/or</w:t>
      </w:r>
      <w:r>
        <w:rPr>
          <w:rFonts w:ascii="Arial" w:hAnsi="Arial" w:cs="Arial"/>
          <w:sz w:val="20"/>
          <w:szCs w:val="20"/>
        </w:rPr>
        <w:t xml:space="preserve"> Contractor:</w:t>
      </w:r>
    </w:p>
    <w:p w:rsidR="00A07777" w:rsidRDefault="00A07777" w:rsidP="00A07777">
      <w:pPr>
        <w:ind w:left="540"/>
        <w:jc w:val="both"/>
        <w:rPr>
          <w:rFonts w:ascii="Arial" w:hAnsi="Arial" w:cs="Arial"/>
          <w:sz w:val="20"/>
          <w:szCs w:val="20"/>
        </w:rPr>
      </w:pPr>
    </w:p>
    <w:p w:rsidR="00A07777" w:rsidRDefault="00A07777" w:rsidP="00A07777">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In</w:t>
      </w:r>
      <w:r w:rsidRPr="009C0B96">
        <w:rPr>
          <w:rFonts w:ascii="Arial" w:hAnsi="Arial" w:cs="Arial"/>
          <w:sz w:val="20"/>
          <w:szCs w:val="20"/>
        </w:rPr>
        <w:t xml:space="preserve"> the event a dispute arises between the Owner</w:t>
      </w:r>
      <w:r w:rsidR="00BE042E">
        <w:rPr>
          <w:rFonts w:ascii="Arial" w:hAnsi="Arial" w:cs="Arial"/>
          <w:sz w:val="20"/>
          <w:szCs w:val="20"/>
        </w:rPr>
        <w:t xml:space="preserve">, Owner’s </w:t>
      </w:r>
      <w:r w:rsidR="00316378">
        <w:rPr>
          <w:rFonts w:ascii="Arial" w:hAnsi="Arial" w:cs="Arial"/>
          <w:sz w:val="20"/>
          <w:szCs w:val="20"/>
        </w:rPr>
        <w:t>Geotechnical Engineer</w:t>
      </w:r>
      <w:r w:rsidR="00BE042E">
        <w:rPr>
          <w:rFonts w:ascii="Arial" w:hAnsi="Arial" w:cs="Arial"/>
          <w:sz w:val="20"/>
          <w:szCs w:val="20"/>
        </w:rPr>
        <w:t>,</w:t>
      </w:r>
      <w:r w:rsidRPr="009C0B96">
        <w:rPr>
          <w:rFonts w:ascii="Arial" w:hAnsi="Arial" w:cs="Arial"/>
          <w:sz w:val="20"/>
          <w:szCs w:val="20"/>
        </w:rPr>
        <w:t xml:space="preserve"> and</w:t>
      </w:r>
      <w:r w:rsidR="00BE042E">
        <w:rPr>
          <w:rFonts w:ascii="Arial" w:hAnsi="Arial" w:cs="Arial"/>
          <w:sz w:val="20"/>
          <w:szCs w:val="20"/>
        </w:rPr>
        <w:t>/or</w:t>
      </w:r>
      <w:r w:rsidRPr="009C0B96">
        <w:rPr>
          <w:rFonts w:ascii="Arial" w:hAnsi="Arial" w:cs="Arial"/>
          <w:sz w:val="20"/>
          <w:szCs w:val="20"/>
        </w:rPr>
        <w:t xml:space="preserve"> Contractor, or any other party, whether </w:t>
      </w:r>
      <w:r>
        <w:rPr>
          <w:rFonts w:ascii="Arial" w:hAnsi="Arial" w:cs="Arial"/>
          <w:sz w:val="20"/>
          <w:szCs w:val="20"/>
        </w:rPr>
        <w:t xml:space="preserve">before, </w:t>
      </w:r>
      <w:r w:rsidRPr="009C0B96">
        <w:rPr>
          <w:rFonts w:ascii="Arial" w:hAnsi="Arial" w:cs="Arial"/>
          <w:sz w:val="20"/>
          <w:szCs w:val="20"/>
        </w:rPr>
        <w:t>during</w:t>
      </w:r>
      <w:r>
        <w:rPr>
          <w:rFonts w:ascii="Arial" w:hAnsi="Arial" w:cs="Arial"/>
          <w:sz w:val="20"/>
          <w:szCs w:val="20"/>
        </w:rPr>
        <w:t>, or after construction, the Geotechnical Engineer</w:t>
      </w:r>
      <w:r w:rsidRPr="009C0B96">
        <w:rPr>
          <w:rFonts w:ascii="Arial" w:hAnsi="Arial" w:cs="Arial"/>
          <w:sz w:val="20"/>
          <w:szCs w:val="20"/>
        </w:rPr>
        <w:t xml:space="preserve"> shall advise and consult with the Owner in attempting to resolve the dispute, whether </w:t>
      </w:r>
      <w:smartTag w:uri="urn:schemas-microsoft-com:office:smarttags" w:element="PersonName">
        <w:r w:rsidRPr="009C0B96">
          <w:rPr>
            <w:rFonts w:ascii="Arial" w:hAnsi="Arial" w:cs="Arial"/>
            <w:sz w:val="20"/>
            <w:szCs w:val="20"/>
          </w:rPr>
          <w:t>info</w:t>
        </w:r>
      </w:smartTag>
      <w:r w:rsidRPr="009C0B96">
        <w:rPr>
          <w:rFonts w:ascii="Arial" w:hAnsi="Arial" w:cs="Arial"/>
          <w:sz w:val="20"/>
          <w:szCs w:val="20"/>
        </w:rPr>
        <w:t xml:space="preserve">rmally or by mediation, arbitration, or </w:t>
      </w:r>
      <w:r>
        <w:rPr>
          <w:rFonts w:ascii="Arial" w:hAnsi="Arial" w:cs="Arial"/>
          <w:sz w:val="20"/>
          <w:szCs w:val="20"/>
        </w:rPr>
        <w:t>other legal proceeding</w:t>
      </w:r>
      <w:r w:rsidRPr="009C0B96">
        <w:rPr>
          <w:rFonts w:ascii="Arial" w:hAnsi="Arial" w:cs="Arial"/>
          <w:sz w:val="20"/>
          <w:szCs w:val="20"/>
        </w:rPr>
        <w:t>.</w:t>
      </w:r>
    </w:p>
    <w:p w:rsidR="00A07777" w:rsidRDefault="00A07777" w:rsidP="00A07777">
      <w:pPr>
        <w:ind w:left="1440"/>
        <w:jc w:val="both"/>
        <w:rPr>
          <w:rFonts w:ascii="Arial" w:hAnsi="Arial" w:cs="Arial"/>
          <w:sz w:val="20"/>
          <w:szCs w:val="20"/>
        </w:rPr>
      </w:pPr>
    </w:p>
    <w:p w:rsidR="00A07777" w:rsidRDefault="00A07777" w:rsidP="00A0777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 xml:space="preserve">The </w:t>
      </w:r>
      <w:r>
        <w:rPr>
          <w:rFonts w:ascii="Arial" w:hAnsi="Arial" w:cs="Arial"/>
          <w:sz w:val="20"/>
          <w:szCs w:val="20"/>
        </w:rPr>
        <w:t>Geotechnical Engineer</w:t>
      </w:r>
      <w:r w:rsidRPr="009C0B96">
        <w:rPr>
          <w:rFonts w:ascii="Arial" w:hAnsi="Arial" w:cs="Arial"/>
          <w:sz w:val="20"/>
          <w:szCs w:val="20"/>
        </w:rPr>
        <w:t xml:space="preserve"> will make himself and/or his</w:t>
      </w:r>
      <w:r>
        <w:rPr>
          <w:rFonts w:ascii="Arial" w:hAnsi="Arial" w:cs="Arial"/>
          <w:sz w:val="20"/>
          <w:szCs w:val="20"/>
        </w:rPr>
        <w:t xml:space="preserve"> consultants,</w:t>
      </w:r>
      <w:r w:rsidRPr="009C0B96">
        <w:rPr>
          <w:rFonts w:ascii="Arial" w:hAnsi="Arial" w:cs="Arial"/>
          <w:sz w:val="20"/>
          <w:szCs w:val="20"/>
        </w:rPr>
        <w:t xml:space="preserve"> agents</w:t>
      </w:r>
      <w:r>
        <w:rPr>
          <w:rFonts w:ascii="Arial" w:hAnsi="Arial" w:cs="Arial"/>
          <w:sz w:val="20"/>
          <w:szCs w:val="20"/>
        </w:rPr>
        <w:t>,</w:t>
      </w:r>
      <w:r w:rsidRPr="009C0B96">
        <w:rPr>
          <w:rFonts w:ascii="Arial" w:hAnsi="Arial" w:cs="Arial"/>
          <w:sz w:val="20"/>
          <w:szCs w:val="20"/>
        </w:rPr>
        <w:t xml:space="preserve"> and employees available and shall permit inspection of his records</w:t>
      </w:r>
      <w:r>
        <w:rPr>
          <w:rFonts w:ascii="Arial" w:hAnsi="Arial" w:cs="Arial"/>
          <w:sz w:val="20"/>
          <w:szCs w:val="20"/>
        </w:rPr>
        <w:t xml:space="preserve"> by the Owner</w:t>
      </w:r>
      <w:r w:rsidRPr="009C0B96">
        <w:rPr>
          <w:rFonts w:ascii="Arial" w:hAnsi="Arial" w:cs="Arial"/>
          <w:sz w:val="20"/>
          <w:szCs w:val="20"/>
        </w:rPr>
        <w:t xml:space="preserve">.  In the event that it is ultimately determined that the </w:t>
      </w:r>
      <w:r>
        <w:rPr>
          <w:rFonts w:ascii="Arial" w:hAnsi="Arial" w:cs="Arial"/>
          <w:sz w:val="20"/>
          <w:szCs w:val="20"/>
        </w:rPr>
        <w:t>Geotechnical Engineer</w:t>
      </w:r>
      <w:r w:rsidRPr="009C0B96">
        <w:rPr>
          <w:rFonts w:ascii="Arial" w:hAnsi="Arial" w:cs="Arial"/>
          <w:sz w:val="20"/>
          <w:szCs w:val="20"/>
        </w:rPr>
        <w:t xml:space="preserve"> did not cause or contribute to the </w:t>
      </w:r>
      <w:r>
        <w:rPr>
          <w:rFonts w:ascii="Arial" w:hAnsi="Arial" w:cs="Arial"/>
          <w:sz w:val="20"/>
          <w:szCs w:val="20"/>
        </w:rPr>
        <w:t xml:space="preserve">dispute, </w:t>
      </w:r>
      <w:r w:rsidRPr="009C0B96">
        <w:rPr>
          <w:rFonts w:ascii="Arial" w:hAnsi="Arial" w:cs="Arial"/>
          <w:sz w:val="20"/>
          <w:szCs w:val="20"/>
        </w:rPr>
        <w:t>damages</w:t>
      </w:r>
      <w:r>
        <w:rPr>
          <w:rFonts w:ascii="Arial" w:hAnsi="Arial" w:cs="Arial"/>
          <w:sz w:val="20"/>
          <w:szCs w:val="20"/>
        </w:rPr>
        <w:t>, or expenses alleged, the Geotechnical Engineer</w:t>
      </w:r>
      <w:r w:rsidRPr="009C0B96">
        <w:rPr>
          <w:rFonts w:ascii="Arial" w:hAnsi="Arial" w:cs="Arial"/>
          <w:sz w:val="20"/>
          <w:szCs w:val="20"/>
        </w:rPr>
        <w:t xml:space="preserve"> shall be reimbursed by the Owner for all costs reasonably incurred upon </w:t>
      </w:r>
      <w:r>
        <w:rPr>
          <w:rFonts w:ascii="Arial" w:hAnsi="Arial" w:cs="Arial"/>
          <w:sz w:val="20"/>
          <w:szCs w:val="20"/>
        </w:rPr>
        <w:t xml:space="preserve">final </w:t>
      </w:r>
      <w:r w:rsidRPr="009C0B96">
        <w:rPr>
          <w:rFonts w:ascii="Arial" w:hAnsi="Arial" w:cs="Arial"/>
          <w:sz w:val="20"/>
          <w:szCs w:val="20"/>
        </w:rPr>
        <w:t>resolution of the disp</w:t>
      </w:r>
      <w:r>
        <w:rPr>
          <w:rFonts w:ascii="Arial" w:hAnsi="Arial" w:cs="Arial"/>
          <w:sz w:val="20"/>
          <w:szCs w:val="20"/>
        </w:rPr>
        <w:t>ute.</w:t>
      </w:r>
    </w:p>
    <w:p w:rsidR="00A07777" w:rsidRDefault="00A07777" w:rsidP="00A07777">
      <w:pPr>
        <w:jc w:val="both"/>
        <w:rPr>
          <w:rFonts w:ascii="Arial" w:hAnsi="Arial" w:cs="Arial"/>
          <w:sz w:val="20"/>
          <w:szCs w:val="20"/>
        </w:rPr>
      </w:pPr>
    </w:p>
    <w:p w:rsidR="00A07777" w:rsidRDefault="00A07777" w:rsidP="00A07777">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Owner, at its sole discretion, may also enjoin the Geotechnical Engineer and/or consolidate any claim or dispute with the Geotechnical Engineer to any dispute between the Owner</w:t>
      </w:r>
      <w:r w:rsidR="00BE042E">
        <w:rPr>
          <w:rFonts w:ascii="Arial" w:hAnsi="Arial" w:cs="Arial"/>
          <w:sz w:val="20"/>
          <w:szCs w:val="20"/>
        </w:rPr>
        <w:t xml:space="preserve">, Owner’s </w:t>
      </w:r>
      <w:r w:rsidR="00316378">
        <w:rPr>
          <w:rFonts w:ascii="Arial" w:hAnsi="Arial" w:cs="Arial"/>
          <w:sz w:val="20"/>
          <w:szCs w:val="20"/>
        </w:rPr>
        <w:t>Geotechnical Engineer</w:t>
      </w:r>
      <w:r w:rsidR="00BE042E">
        <w:rPr>
          <w:rFonts w:ascii="Arial" w:hAnsi="Arial" w:cs="Arial"/>
          <w:sz w:val="20"/>
          <w:szCs w:val="20"/>
        </w:rPr>
        <w:t>,</w:t>
      </w:r>
      <w:r>
        <w:rPr>
          <w:rFonts w:ascii="Arial" w:hAnsi="Arial" w:cs="Arial"/>
          <w:sz w:val="20"/>
          <w:szCs w:val="20"/>
        </w:rPr>
        <w:t xml:space="preserve"> and</w:t>
      </w:r>
      <w:r w:rsidR="00BE042E">
        <w:rPr>
          <w:rFonts w:ascii="Arial" w:hAnsi="Arial" w:cs="Arial"/>
          <w:sz w:val="20"/>
          <w:szCs w:val="20"/>
        </w:rPr>
        <w:t>/or</w:t>
      </w:r>
      <w:r>
        <w:rPr>
          <w:rFonts w:ascii="Arial" w:hAnsi="Arial" w:cs="Arial"/>
          <w:sz w:val="20"/>
          <w:szCs w:val="20"/>
        </w:rPr>
        <w:t xml:space="preserve"> Contractor.  This condition is the singular and sole exemption to needing written consent of the Owner, Geotechnical Engineer, and any other party seeking to be joined in a dispute or claim between the Owner</w:t>
      </w:r>
      <w:r w:rsidR="00BE042E">
        <w:rPr>
          <w:rFonts w:ascii="Arial" w:hAnsi="Arial" w:cs="Arial"/>
          <w:sz w:val="20"/>
          <w:szCs w:val="20"/>
        </w:rPr>
        <w:t xml:space="preserve">, Owner’s </w:t>
      </w:r>
      <w:r w:rsidR="00316378">
        <w:rPr>
          <w:rFonts w:ascii="Arial" w:hAnsi="Arial" w:cs="Arial"/>
          <w:sz w:val="20"/>
          <w:szCs w:val="20"/>
        </w:rPr>
        <w:t>Geotechnical Engineer</w:t>
      </w:r>
      <w:r w:rsidR="00BE042E">
        <w:rPr>
          <w:rFonts w:ascii="Arial" w:hAnsi="Arial" w:cs="Arial"/>
          <w:sz w:val="20"/>
          <w:szCs w:val="20"/>
        </w:rPr>
        <w:t>,</w:t>
      </w:r>
      <w:r>
        <w:rPr>
          <w:rFonts w:ascii="Arial" w:hAnsi="Arial" w:cs="Arial"/>
          <w:sz w:val="20"/>
          <w:szCs w:val="20"/>
        </w:rPr>
        <w:t xml:space="preserve"> and</w:t>
      </w:r>
      <w:r w:rsidR="00BE042E">
        <w:rPr>
          <w:rFonts w:ascii="Arial" w:hAnsi="Arial" w:cs="Arial"/>
          <w:sz w:val="20"/>
          <w:szCs w:val="20"/>
        </w:rPr>
        <w:t>/or</w:t>
      </w:r>
      <w:r>
        <w:rPr>
          <w:rFonts w:ascii="Arial" w:hAnsi="Arial" w:cs="Arial"/>
          <w:sz w:val="20"/>
          <w:szCs w:val="20"/>
        </w:rPr>
        <w:t xml:space="preserve"> the Contractor, as defined </w:t>
      </w:r>
      <w:r w:rsidR="00BE042E">
        <w:rPr>
          <w:rFonts w:ascii="Arial" w:hAnsi="Arial" w:cs="Arial"/>
          <w:sz w:val="20"/>
          <w:szCs w:val="20"/>
        </w:rPr>
        <w:t xml:space="preserve">in the Owner’s Agreement with the </w:t>
      </w:r>
      <w:r w:rsidR="00316378">
        <w:rPr>
          <w:rFonts w:ascii="Arial" w:hAnsi="Arial" w:cs="Arial"/>
          <w:sz w:val="20"/>
          <w:szCs w:val="20"/>
        </w:rPr>
        <w:t>Geotechnical Engineer</w:t>
      </w:r>
      <w:r w:rsidR="00BE042E">
        <w:rPr>
          <w:rFonts w:ascii="Arial" w:hAnsi="Arial" w:cs="Arial"/>
          <w:sz w:val="20"/>
          <w:szCs w:val="20"/>
        </w:rPr>
        <w:t xml:space="preserve"> and </w:t>
      </w:r>
      <w:r>
        <w:rPr>
          <w:rFonts w:ascii="Arial" w:hAnsi="Arial" w:cs="Arial"/>
          <w:sz w:val="20"/>
          <w:szCs w:val="20"/>
        </w:rPr>
        <w:t xml:space="preserve">in the Contract for Construction.  </w:t>
      </w:r>
    </w:p>
    <w:p w:rsidR="00A07777" w:rsidRDefault="00A07777" w:rsidP="00A07777">
      <w:pPr>
        <w:jc w:val="both"/>
        <w:rPr>
          <w:rFonts w:ascii="Arial" w:hAnsi="Arial" w:cs="Arial"/>
          <w:sz w:val="20"/>
          <w:szCs w:val="20"/>
        </w:rPr>
      </w:pPr>
    </w:p>
    <w:p w:rsidR="00A07777" w:rsidRDefault="00A07777" w:rsidP="00A0777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If there is no formal</w:t>
      </w:r>
      <w:r>
        <w:rPr>
          <w:rFonts w:ascii="Arial" w:hAnsi="Arial" w:cs="Arial"/>
          <w:sz w:val="20"/>
          <w:szCs w:val="20"/>
        </w:rPr>
        <w:t xml:space="preserve"> determination or finding of fault, the Geotechnical Engineer</w:t>
      </w:r>
      <w:r w:rsidRPr="009C0B96">
        <w:rPr>
          <w:rFonts w:ascii="Arial" w:hAnsi="Arial" w:cs="Arial"/>
          <w:sz w:val="20"/>
          <w:szCs w:val="20"/>
        </w:rPr>
        <w:t xml:space="preserve"> and Owner </w:t>
      </w:r>
      <w:r>
        <w:rPr>
          <w:rFonts w:ascii="Arial" w:hAnsi="Arial" w:cs="Arial"/>
          <w:sz w:val="20"/>
          <w:szCs w:val="20"/>
        </w:rPr>
        <w:t>may</w:t>
      </w:r>
      <w:r w:rsidRPr="009C0B96">
        <w:rPr>
          <w:rFonts w:ascii="Arial" w:hAnsi="Arial" w:cs="Arial"/>
          <w:sz w:val="20"/>
          <w:szCs w:val="20"/>
        </w:rPr>
        <w:t xml:space="preserve"> negotiate terms for payment</w:t>
      </w:r>
      <w:r>
        <w:rPr>
          <w:rFonts w:ascii="Arial" w:hAnsi="Arial" w:cs="Arial"/>
          <w:sz w:val="20"/>
          <w:szCs w:val="20"/>
        </w:rPr>
        <w:t xml:space="preserve"> unless the Owner suffered loss as a result of the dispute and believes the Geotechnical Engineer was responsible for or contributed to the loss or cause of the dispute.  In such event, any such dispute between the Owner and the Geotechnical Engineer shall be subject to resolution per the terms of this Agreement</w:t>
      </w:r>
      <w:r w:rsidRPr="009C0B96">
        <w:rPr>
          <w:rFonts w:ascii="Arial" w:hAnsi="Arial" w:cs="Arial"/>
          <w:sz w:val="20"/>
          <w:szCs w:val="20"/>
        </w:rPr>
        <w:t>.</w:t>
      </w:r>
    </w:p>
    <w:p w:rsidR="00A07777" w:rsidRDefault="00A07777" w:rsidP="00A07777">
      <w:pPr>
        <w:jc w:val="both"/>
        <w:rPr>
          <w:rFonts w:ascii="Arial" w:hAnsi="Arial" w:cs="Arial"/>
          <w:sz w:val="20"/>
          <w:szCs w:val="20"/>
        </w:rPr>
      </w:pPr>
    </w:p>
    <w:p w:rsidR="00A07777" w:rsidRPr="009C0B96" w:rsidRDefault="00A07777" w:rsidP="00A0777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 xml:space="preserve">The Owner will not be required to reimburse the </w:t>
      </w:r>
      <w:r>
        <w:rPr>
          <w:rFonts w:ascii="Arial" w:hAnsi="Arial" w:cs="Arial"/>
          <w:sz w:val="20"/>
          <w:szCs w:val="20"/>
        </w:rPr>
        <w:t>Geotechnical Engineer</w:t>
      </w:r>
      <w:r w:rsidRPr="009C0B96">
        <w:rPr>
          <w:rFonts w:ascii="Arial" w:hAnsi="Arial" w:cs="Arial"/>
          <w:sz w:val="20"/>
          <w:szCs w:val="20"/>
        </w:rPr>
        <w:t xml:space="preserve"> at any time prior to </w:t>
      </w:r>
      <w:r>
        <w:rPr>
          <w:rFonts w:ascii="Arial" w:hAnsi="Arial" w:cs="Arial"/>
          <w:sz w:val="20"/>
          <w:szCs w:val="20"/>
        </w:rPr>
        <w:t>a</w:t>
      </w:r>
      <w:r w:rsidRPr="009C0B96">
        <w:rPr>
          <w:rFonts w:ascii="Arial" w:hAnsi="Arial" w:cs="Arial"/>
          <w:sz w:val="20"/>
          <w:szCs w:val="20"/>
        </w:rPr>
        <w:t xml:space="preserve"> final determination </w:t>
      </w:r>
      <w:r>
        <w:rPr>
          <w:rFonts w:ascii="Arial" w:hAnsi="Arial" w:cs="Arial"/>
          <w:sz w:val="20"/>
          <w:szCs w:val="20"/>
        </w:rPr>
        <w:t>or</w:t>
      </w:r>
      <w:r w:rsidRPr="009C0B96">
        <w:rPr>
          <w:rFonts w:ascii="Arial" w:hAnsi="Arial" w:cs="Arial"/>
          <w:sz w:val="20"/>
          <w:szCs w:val="20"/>
        </w:rPr>
        <w:t xml:space="preserve"> resolution of any claim or disp</w:t>
      </w:r>
      <w:r>
        <w:rPr>
          <w:rFonts w:ascii="Arial" w:hAnsi="Arial" w:cs="Arial"/>
          <w:sz w:val="20"/>
          <w:szCs w:val="20"/>
        </w:rPr>
        <w:t xml:space="preserve">ute.  In the event the </w:t>
      </w:r>
      <w:r>
        <w:rPr>
          <w:rFonts w:ascii="Arial" w:hAnsi="Arial" w:cs="Arial"/>
          <w:sz w:val="20"/>
          <w:szCs w:val="20"/>
        </w:rPr>
        <w:lastRenderedPageBreak/>
        <w:t>Geotechnical Engineer</w:t>
      </w:r>
      <w:r w:rsidRPr="009C0B96">
        <w:rPr>
          <w:rFonts w:ascii="Arial" w:hAnsi="Arial" w:cs="Arial"/>
          <w:sz w:val="20"/>
          <w:szCs w:val="20"/>
        </w:rPr>
        <w:t xml:space="preserve"> caused, in whole or in part, the dispute or controversy, the </w:t>
      </w:r>
      <w:r>
        <w:rPr>
          <w:rFonts w:ascii="Arial" w:hAnsi="Arial" w:cs="Arial"/>
          <w:sz w:val="20"/>
          <w:szCs w:val="20"/>
        </w:rPr>
        <w:t>Geotechnical Engineer</w:t>
      </w:r>
      <w:r w:rsidRPr="009C0B96">
        <w:rPr>
          <w:rFonts w:ascii="Arial" w:hAnsi="Arial" w:cs="Arial"/>
          <w:sz w:val="20"/>
          <w:szCs w:val="20"/>
        </w:rPr>
        <w:t xml:space="preserve"> shall bear his costs for p</w:t>
      </w:r>
      <w:r>
        <w:rPr>
          <w:rFonts w:ascii="Arial" w:hAnsi="Arial" w:cs="Arial"/>
          <w:sz w:val="20"/>
          <w:szCs w:val="20"/>
        </w:rPr>
        <w:t>articipating in the resolution.</w:t>
      </w:r>
    </w:p>
    <w:p w:rsidR="00A07777" w:rsidRPr="00C02522" w:rsidRDefault="00A07777" w:rsidP="00A07777">
      <w:pPr>
        <w:jc w:val="both"/>
        <w:rPr>
          <w:rFonts w:ascii="Arial" w:hAnsi="Arial" w:cs="Arial"/>
          <w:b/>
          <w:sz w:val="20"/>
          <w:szCs w:val="20"/>
        </w:rPr>
      </w:pPr>
    </w:p>
    <w:p w:rsidR="00A07777" w:rsidRPr="002B66DA" w:rsidRDefault="00A07777" w:rsidP="00A07777">
      <w:pPr>
        <w:numPr>
          <w:ilvl w:val="1"/>
          <w:numId w:val="9"/>
        </w:numPr>
        <w:jc w:val="both"/>
        <w:rPr>
          <w:rFonts w:ascii="Arial" w:hAnsi="Arial" w:cs="Arial"/>
          <w:sz w:val="20"/>
          <w:szCs w:val="20"/>
        </w:rPr>
      </w:pPr>
      <w:r>
        <w:rPr>
          <w:rFonts w:ascii="Arial" w:hAnsi="Arial" w:cs="Arial"/>
          <w:b/>
          <w:sz w:val="20"/>
          <w:szCs w:val="20"/>
          <w:u w:val="single"/>
        </w:rPr>
        <w:t>WAIVER OF CONSEQUENTIAL DAMAGES</w:t>
      </w:r>
    </w:p>
    <w:p w:rsidR="00A07777" w:rsidRPr="002B66DA" w:rsidRDefault="00A07777" w:rsidP="00A07777">
      <w:pPr>
        <w:jc w:val="both"/>
        <w:rPr>
          <w:rFonts w:ascii="Arial" w:hAnsi="Arial" w:cs="Arial"/>
          <w:sz w:val="20"/>
          <w:szCs w:val="20"/>
        </w:rPr>
      </w:pPr>
    </w:p>
    <w:p w:rsidR="00A07777" w:rsidRDefault="00A07777" w:rsidP="00A07777">
      <w:pPr>
        <w:ind w:left="540"/>
        <w:jc w:val="both"/>
        <w:rPr>
          <w:rFonts w:ascii="Arial" w:hAnsi="Arial" w:cs="Arial"/>
          <w:sz w:val="20"/>
          <w:szCs w:val="20"/>
        </w:rPr>
      </w:pPr>
      <w:r>
        <w:rPr>
          <w:rFonts w:ascii="Arial" w:hAnsi="Arial" w:cs="Arial"/>
          <w:sz w:val="20"/>
          <w:szCs w:val="20"/>
        </w:rPr>
        <w:t>The Geotechnical Engineer and the Owner waive all consequential damages against each other that arise as a result any claims, disputes, or other matters in question arising out of or relating to this Agreement.  This mutual waiver is applicable, without limitation, to all consequential damages as a result of either party’s termination in accordance with this Agreement.</w:t>
      </w:r>
    </w:p>
    <w:p w:rsidR="00A07777" w:rsidRPr="00D41C89" w:rsidRDefault="00A07777" w:rsidP="00A07777">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MISCELLANEOUS PROVISIONS</w:t>
      </w:r>
    </w:p>
    <w:p w:rsidR="00B40164" w:rsidRDefault="00B40164" w:rsidP="00B40164">
      <w:pPr>
        <w:jc w:val="both"/>
        <w:rPr>
          <w:rFonts w:ascii="Arial" w:hAnsi="Arial" w:cs="Arial"/>
          <w:b/>
          <w:sz w:val="20"/>
          <w:szCs w:val="20"/>
          <w:u w:val="single"/>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This Agreement shall be governed by the laws of the </w:t>
      </w:r>
      <w:r w:rsidRPr="007B65D0">
        <w:rPr>
          <w:rFonts w:ascii="Arial" w:hAnsi="Arial" w:cs="Arial"/>
          <w:sz w:val="20"/>
          <w:szCs w:val="20"/>
        </w:rPr>
        <w:t xml:space="preserve">State of </w:t>
      </w:r>
      <w:smartTag w:uri="urn:schemas-microsoft-com:office:smarttags" w:element="State">
        <w:r w:rsidRPr="007B65D0">
          <w:rPr>
            <w:rFonts w:ascii="Arial" w:hAnsi="Arial" w:cs="Arial"/>
            <w:sz w:val="20"/>
            <w:szCs w:val="20"/>
          </w:rPr>
          <w:t>Montana</w:t>
        </w:r>
      </w:smartTag>
      <w:r>
        <w:rPr>
          <w:rFonts w:ascii="Arial" w:hAnsi="Arial" w:cs="Arial"/>
          <w:sz w:val="20"/>
          <w:szCs w:val="20"/>
        </w:rPr>
        <w:t xml:space="preserve"> and venue for all proceedings shall be </w:t>
      </w:r>
      <w:r w:rsidR="00142A29">
        <w:rPr>
          <w:rFonts w:ascii="Arial" w:hAnsi="Arial" w:cs="Arial"/>
          <w:sz w:val="20"/>
          <w:szCs w:val="20"/>
        </w:rPr>
        <w:t xml:space="preserve">City of </w:t>
      </w:r>
      <w:smartTag w:uri="urn:schemas-microsoft-com:office:smarttags" w:element="City">
        <w:r w:rsidR="00142A29">
          <w:rPr>
            <w:rFonts w:ascii="Arial" w:hAnsi="Arial" w:cs="Arial"/>
            <w:sz w:val="20"/>
            <w:szCs w:val="20"/>
          </w:rPr>
          <w:t>Helena</w:t>
        </w:r>
      </w:smartTag>
      <w:r w:rsidR="00142A29">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Lewis &amp; Clark</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Causes of action between the parties to this Agreement pertaining to acts or failures to act shall be deemed to have accrued and the applicable statutes of limitations shall commence to run not later than the date of termination or of Final Acceptance of the Project per the General Conditions of the Contract for Construction.</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To the extent damages are covered by insurance, the Owner and the </w:t>
      </w:r>
      <w:r w:rsidR="00355DF0">
        <w:rPr>
          <w:rFonts w:ascii="Arial" w:hAnsi="Arial" w:cs="Arial"/>
          <w:sz w:val="20"/>
          <w:szCs w:val="20"/>
        </w:rPr>
        <w:t>Geotechnical Engineer</w:t>
      </w:r>
      <w:r>
        <w:rPr>
          <w:rFonts w:ascii="Arial" w:hAnsi="Arial" w:cs="Arial"/>
          <w:sz w:val="20"/>
          <w:szCs w:val="20"/>
        </w:rPr>
        <w:t xml:space="preserve"> waive all rights against each other and against the contractors, consultants, agents, and employees of the other for damages, except such rights as they may have to the proceeds of such insurance current as of the date of this Agreement.</w:t>
      </w:r>
    </w:p>
    <w:p w:rsidR="00B40164" w:rsidRDefault="00B40164" w:rsidP="00B40164">
      <w:pPr>
        <w:jc w:val="both"/>
        <w:rPr>
          <w:rFonts w:ascii="Arial" w:hAnsi="Arial" w:cs="Arial"/>
          <w:sz w:val="20"/>
          <w:szCs w:val="20"/>
        </w:rPr>
      </w:pPr>
    </w:p>
    <w:p w:rsidR="00B40164" w:rsidRDefault="00B40164" w:rsidP="002B286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Insurance.</w:t>
      </w:r>
      <w:r w:rsidR="002B286D">
        <w:rPr>
          <w:rFonts w:ascii="Arial" w:hAnsi="Arial" w:cs="Arial"/>
          <w:sz w:val="20"/>
          <w:szCs w:val="20"/>
        </w:rPr>
        <w:t xml:space="preserve">  </w:t>
      </w:r>
      <w:r>
        <w:rPr>
          <w:rFonts w:ascii="Arial" w:hAnsi="Arial" w:cs="Arial"/>
          <w:sz w:val="20"/>
          <w:szCs w:val="20"/>
        </w:rPr>
        <w:t xml:space="preserve">The </w:t>
      </w:r>
      <w:r w:rsidR="00355DF0">
        <w:rPr>
          <w:rFonts w:ascii="Arial" w:hAnsi="Arial" w:cs="Arial"/>
          <w:sz w:val="20"/>
          <w:szCs w:val="20"/>
        </w:rPr>
        <w:t>Geotechnical Engineer</w:t>
      </w:r>
      <w:r>
        <w:rPr>
          <w:rFonts w:ascii="Arial" w:hAnsi="Arial" w:cs="Arial"/>
          <w:sz w:val="20"/>
          <w:szCs w:val="20"/>
        </w:rPr>
        <w:t xml:space="preserve"> shall procure and maintain through termination or Final Acceptance of the Project, </w:t>
      </w:r>
      <w:r w:rsidR="00B66B33">
        <w:rPr>
          <w:rFonts w:ascii="Arial" w:hAnsi="Arial" w:cs="Arial"/>
          <w:sz w:val="20"/>
          <w:szCs w:val="20"/>
        </w:rPr>
        <w:t xml:space="preserve">Workers Compensation Coverage and </w:t>
      </w:r>
      <w:r w:rsidR="004462CA">
        <w:rPr>
          <w:rFonts w:ascii="Arial" w:hAnsi="Arial" w:cs="Arial"/>
          <w:sz w:val="20"/>
          <w:szCs w:val="20"/>
        </w:rPr>
        <w:t xml:space="preserve">commercial </w:t>
      </w:r>
      <w:r>
        <w:rPr>
          <w:rFonts w:ascii="Arial" w:hAnsi="Arial" w:cs="Arial"/>
          <w:sz w:val="20"/>
          <w:szCs w:val="20"/>
        </w:rPr>
        <w:t>liability insurance for protection from claims, actions, damages, and liabilities due to or arising out of bodily injury, automobile accidents, personal injury, sickness, disease, death, or other incidents for himself and all his employees and from claims, action, damages, and liability to or destruction of property arising out of services provided under this Agreement.</w:t>
      </w:r>
    </w:p>
    <w:p w:rsidR="00B40164" w:rsidRDefault="00B40164" w:rsidP="00B40164">
      <w:pPr>
        <w:jc w:val="both"/>
        <w:rPr>
          <w:rFonts w:ascii="Arial" w:hAnsi="Arial" w:cs="Arial"/>
          <w:sz w:val="20"/>
          <w:szCs w:val="20"/>
        </w:rPr>
      </w:pPr>
    </w:p>
    <w:p w:rsidR="00316378" w:rsidRDefault="00316378" w:rsidP="00316378">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Equal Opportunity Employment/Non-Discrimination.  The </w:t>
      </w:r>
      <w:r>
        <w:rPr>
          <w:rFonts w:ascii="Arial" w:hAnsi="Arial" w:cs="Arial"/>
          <w:sz w:val="20"/>
          <w:szCs w:val="20"/>
        </w:rPr>
        <w:t>Geotechnical Engineer</w:t>
      </w:r>
      <w:r w:rsidRPr="009C0CDB">
        <w:rPr>
          <w:rFonts w:ascii="Arial" w:hAnsi="Arial" w:cs="Arial"/>
          <w:sz w:val="20"/>
          <w:szCs w:val="20"/>
        </w:rPr>
        <w:t xml:space="preserve"> shall be familiar with and be responsible for and adhere to all Federal and State requirements regarding employment practices.  All hiring and other employment practices of the </w:t>
      </w:r>
      <w:r>
        <w:rPr>
          <w:rFonts w:ascii="Arial" w:hAnsi="Arial" w:cs="Arial"/>
          <w:sz w:val="20"/>
          <w:szCs w:val="20"/>
        </w:rPr>
        <w:t>Geotechnical Engineer</w:t>
      </w:r>
      <w:r w:rsidRPr="009C0CDB">
        <w:rPr>
          <w:rFonts w:ascii="Arial" w:hAnsi="Arial" w:cs="Arial"/>
          <w:sz w:val="20"/>
          <w:szCs w:val="20"/>
        </w:rPr>
        <w:t xml:space="preserve"> shall be in accordance with Federal and State Equal Employment Opportunity laws, executive orders, requirements and regulations and shall be nondiscriminatory, based on merit and qualifications without regard to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or physical or mental disability by the pe</w:t>
      </w:r>
      <w:r>
        <w:rPr>
          <w:rFonts w:ascii="Arial" w:hAnsi="Arial" w:cs="Arial"/>
          <w:sz w:val="20"/>
          <w:szCs w:val="20"/>
        </w:rPr>
        <w:t>rsons performing this Agreement.</w:t>
      </w:r>
    </w:p>
    <w:p w:rsidR="00316378" w:rsidRDefault="00316378" w:rsidP="00316378">
      <w:pPr>
        <w:pStyle w:val="ListParagraph"/>
        <w:rPr>
          <w:rFonts w:ascii="Arial" w:hAnsi="Arial" w:cs="Arial"/>
          <w:sz w:val="20"/>
          <w:szCs w:val="20"/>
        </w:rPr>
      </w:pPr>
    </w:p>
    <w:p w:rsidR="00316378" w:rsidRPr="009C0CDB" w:rsidRDefault="00316378" w:rsidP="00316378">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Compliance with the Affordable Care Act.  </w:t>
      </w:r>
      <w:r>
        <w:rPr>
          <w:rFonts w:ascii="Arial" w:hAnsi="Arial" w:cs="Arial"/>
          <w:sz w:val="20"/>
          <w:szCs w:val="20"/>
        </w:rPr>
        <w:t>Geotechnical Engineer</w:t>
      </w:r>
      <w:r w:rsidRPr="009C0CDB">
        <w:rPr>
          <w:rFonts w:ascii="Arial" w:hAnsi="Arial" w:cs="Arial"/>
          <w:sz w:val="20"/>
          <w:szCs w:val="20"/>
        </w:rPr>
        <w:t xml:space="preserve"> is the employer and, therefore, responsible for providing healthcare benefits for its employees under the Patient Protection and Affordable Care Act.  </w:t>
      </w:r>
      <w:r>
        <w:rPr>
          <w:rFonts w:ascii="Arial" w:hAnsi="Arial" w:cs="Arial"/>
          <w:sz w:val="20"/>
          <w:szCs w:val="20"/>
        </w:rPr>
        <w:t>Geotechnical Engineer</w:t>
      </w:r>
      <w:r w:rsidRPr="009C0CDB">
        <w:rPr>
          <w:rFonts w:ascii="Arial" w:hAnsi="Arial" w:cs="Arial"/>
          <w:sz w:val="20"/>
          <w:szCs w:val="20"/>
        </w:rPr>
        <w:t xml:space="preserve"> represents and warrants that all individuals who perform services for an agency of the State are and at all times shall remain </w:t>
      </w:r>
      <w:r>
        <w:rPr>
          <w:rFonts w:ascii="Arial" w:hAnsi="Arial" w:cs="Arial"/>
          <w:sz w:val="20"/>
          <w:szCs w:val="20"/>
        </w:rPr>
        <w:t>Geotechnical Engineer</w:t>
      </w:r>
      <w:r w:rsidRPr="009C0CDB">
        <w:rPr>
          <w:rFonts w:ascii="Arial" w:hAnsi="Arial" w:cs="Arial"/>
          <w:sz w:val="20"/>
          <w:szCs w:val="20"/>
        </w:rPr>
        <w:t xml:space="preserve">'s common law employees.  </w:t>
      </w:r>
      <w:r>
        <w:rPr>
          <w:rFonts w:ascii="Arial" w:hAnsi="Arial" w:cs="Arial"/>
          <w:sz w:val="20"/>
          <w:szCs w:val="20"/>
        </w:rPr>
        <w:t>Geotechnical Engineer</w:t>
      </w:r>
      <w:r w:rsidRPr="009C0CDB">
        <w:rPr>
          <w:rFonts w:ascii="Arial" w:hAnsi="Arial" w:cs="Arial"/>
          <w:sz w:val="20"/>
          <w:szCs w:val="20"/>
        </w:rPr>
        <w:t xml:space="preserve"> further acknowledges and agrees that, throughout the term of this Agreement, </w:t>
      </w:r>
      <w:r>
        <w:rPr>
          <w:rFonts w:ascii="Arial" w:hAnsi="Arial" w:cs="Arial"/>
          <w:sz w:val="20"/>
          <w:szCs w:val="20"/>
        </w:rPr>
        <w:t>Geotechnical Engineer</w:t>
      </w:r>
      <w:r w:rsidRPr="009C0CDB">
        <w:rPr>
          <w:rFonts w:ascii="Arial" w:hAnsi="Arial" w:cs="Arial"/>
          <w:sz w:val="20"/>
          <w:szCs w:val="20"/>
        </w:rPr>
        <w:t xml:space="preserve"> retains the right to direct and control its employees.  </w:t>
      </w:r>
      <w:r>
        <w:rPr>
          <w:rFonts w:ascii="Arial" w:hAnsi="Arial" w:cs="Arial"/>
          <w:sz w:val="20"/>
          <w:szCs w:val="20"/>
        </w:rPr>
        <w:t>Geotechnical Engineer</w:t>
      </w:r>
      <w:r w:rsidRPr="009C0CDB">
        <w:rPr>
          <w:rFonts w:ascii="Arial" w:hAnsi="Arial" w:cs="Arial"/>
          <w:sz w:val="20"/>
          <w:szCs w:val="20"/>
        </w:rPr>
        <w:t xml:space="preserve"> agrees and acknowledges that it, its agents or employees are not entitled to participate in any of the benefit plans or programs that the State now or hereafter maintain</w:t>
      </w:r>
      <w:r>
        <w:rPr>
          <w:rFonts w:ascii="Arial" w:hAnsi="Arial" w:cs="Arial"/>
          <w:sz w:val="20"/>
          <w:szCs w:val="20"/>
        </w:rPr>
        <w:t>s</w:t>
      </w:r>
      <w:r w:rsidRPr="009C0CDB">
        <w:rPr>
          <w:rFonts w:ascii="Arial" w:hAnsi="Arial" w:cs="Arial"/>
          <w:sz w:val="20"/>
          <w:szCs w:val="20"/>
        </w:rPr>
        <w:t xml:space="preserve"> for its employees.  </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Personnel Expenses pertaining to mandatory or customary contributions and benefits related to employment taxes and other statutory employee benefits, insurance, sick leave, holidays, vacations, employee retirement plans, and similar contributions are entirely the responsibility of the </w:t>
      </w:r>
      <w:r w:rsidR="00355DF0">
        <w:rPr>
          <w:rFonts w:ascii="Arial" w:hAnsi="Arial" w:cs="Arial"/>
          <w:sz w:val="20"/>
          <w:szCs w:val="20"/>
        </w:rPr>
        <w:t>Geotechnical Engineer</w:t>
      </w:r>
      <w:r>
        <w:rPr>
          <w:rFonts w:ascii="Arial" w:hAnsi="Arial" w:cs="Arial"/>
          <w:sz w:val="20"/>
          <w:szCs w:val="20"/>
        </w:rPr>
        <w:t>.</w:t>
      </w:r>
    </w:p>
    <w:p w:rsidR="00B40164"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TERMINATION OR SUSPESION OF THIS AGREEMENT</w:t>
      </w:r>
    </w:p>
    <w:p w:rsidR="00B40164" w:rsidRPr="009C0B96"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Owner or </w:t>
      </w:r>
      <w:r w:rsidR="00355DF0">
        <w:rPr>
          <w:rFonts w:ascii="Arial" w:hAnsi="Arial" w:cs="Arial"/>
          <w:sz w:val="20"/>
          <w:szCs w:val="20"/>
        </w:rPr>
        <w:t>Geotechnical Engineer</w:t>
      </w:r>
      <w:r>
        <w:rPr>
          <w:rFonts w:ascii="Arial" w:hAnsi="Arial" w:cs="Arial"/>
          <w:sz w:val="20"/>
          <w:szCs w:val="20"/>
        </w:rPr>
        <w:t xml:space="preserve"> </w:t>
      </w:r>
      <w:r w:rsidRPr="00DE34E2">
        <w:rPr>
          <w:rFonts w:ascii="Arial" w:hAnsi="Arial" w:cs="Arial"/>
          <w:sz w:val="20"/>
          <w:szCs w:val="20"/>
        </w:rPr>
        <w:t xml:space="preserve">may terminate this </w:t>
      </w:r>
      <w:r>
        <w:rPr>
          <w:rFonts w:ascii="Arial" w:hAnsi="Arial" w:cs="Arial"/>
          <w:sz w:val="20"/>
          <w:szCs w:val="20"/>
        </w:rPr>
        <w:t>Agreement</w:t>
      </w:r>
      <w:r w:rsidRPr="00DE34E2">
        <w:rPr>
          <w:rFonts w:ascii="Arial" w:hAnsi="Arial" w:cs="Arial"/>
          <w:sz w:val="20"/>
          <w:szCs w:val="20"/>
        </w:rPr>
        <w:t xml:space="preserve"> upon giving written notice to the other that such party has </w:t>
      </w:r>
      <w:r>
        <w:rPr>
          <w:rFonts w:ascii="Arial" w:hAnsi="Arial" w:cs="Arial"/>
          <w:sz w:val="20"/>
          <w:szCs w:val="20"/>
        </w:rPr>
        <w:t xml:space="preserve">defaulted and </w:t>
      </w:r>
      <w:r w:rsidRPr="00DE34E2">
        <w:rPr>
          <w:rFonts w:ascii="Arial" w:hAnsi="Arial" w:cs="Arial"/>
          <w:sz w:val="20"/>
          <w:szCs w:val="20"/>
        </w:rPr>
        <w:t xml:space="preserve">failed to fulfill its obligations under this </w:t>
      </w:r>
      <w:r>
        <w:rPr>
          <w:rFonts w:ascii="Arial" w:hAnsi="Arial" w:cs="Arial"/>
          <w:sz w:val="20"/>
          <w:szCs w:val="20"/>
        </w:rPr>
        <w:t>Agreement</w:t>
      </w:r>
      <w:r w:rsidRPr="00DE34E2">
        <w:rPr>
          <w:rFonts w:ascii="Arial" w:hAnsi="Arial" w:cs="Arial"/>
          <w:sz w:val="20"/>
          <w:szCs w:val="20"/>
        </w:rPr>
        <w:t>.</w:t>
      </w:r>
      <w:r>
        <w:rPr>
          <w:rFonts w:ascii="Arial" w:hAnsi="Arial" w:cs="Arial"/>
          <w:sz w:val="20"/>
          <w:szCs w:val="20"/>
        </w:rPr>
        <w:t xml:space="preserve">  The written notice must contain an itemized description and accounting of default and failure.  </w:t>
      </w:r>
      <w:r w:rsidRPr="00DE34E2">
        <w:rPr>
          <w:rFonts w:ascii="Arial" w:hAnsi="Arial" w:cs="Arial"/>
          <w:sz w:val="20"/>
          <w:szCs w:val="20"/>
        </w:rPr>
        <w:t xml:space="preserve">In the event of such default, the </w:t>
      </w:r>
      <w:r w:rsidR="00355DF0">
        <w:rPr>
          <w:rFonts w:ascii="Arial" w:hAnsi="Arial" w:cs="Arial"/>
          <w:sz w:val="20"/>
          <w:szCs w:val="20"/>
        </w:rPr>
        <w:t>Geotechnical Engineer</w:t>
      </w:r>
      <w:r w:rsidRPr="00DE34E2">
        <w:rPr>
          <w:rFonts w:ascii="Arial" w:hAnsi="Arial" w:cs="Arial"/>
          <w:sz w:val="20"/>
          <w:szCs w:val="20"/>
        </w:rPr>
        <w:t xml:space="preserve"> or Owner shall allow ten (10) calendar</w:t>
      </w:r>
      <w:r>
        <w:rPr>
          <w:rFonts w:ascii="Arial" w:hAnsi="Arial" w:cs="Arial"/>
          <w:sz w:val="20"/>
          <w:szCs w:val="20"/>
        </w:rPr>
        <w:t xml:space="preserve"> days</w:t>
      </w:r>
      <w:r w:rsidRPr="00DE34E2">
        <w:rPr>
          <w:rFonts w:ascii="Arial" w:hAnsi="Arial" w:cs="Arial"/>
          <w:sz w:val="20"/>
          <w:szCs w:val="20"/>
        </w:rPr>
        <w:t xml:space="preserve"> </w:t>
      </w:r>
      <w:r>
        <w:rPr>
          <w:rFonts w:ascii="Arial" w:hAnsi="Arial" w:cs="Arial"/>
          <w:sz w:val="20"/>
          <w:szCs w:val="20"/>
        </w:rPr>
        <w:t xml:space="preserve">for corrective action or submission of a corrective action plan.  The ten (10) days shall be based </w:t>
      </w:r>
      <w:r w:rsidRPr="00DE34E2">
        <w:rPr>
          <w:rFonts w:ascii="Arial" w:hAnsi="Arial" w:cs="Arial"/>
          <w:sz w:val="20"/>
          <w:szCs w:val="20"/>
        </w:rPr>
        <w:t xml:space="preserve">upon </w:t>
      </w:r>
      <w:r>
        <w:rPr>
          <w:rFonts w:ascii="Arial" w:hAnsi="Arial" w:cs="Arial"/>
          <w:sz w:val="20"/>
          <w:szCs w:val="20"/>
        </w:rPr>
        <w:t xml:space="preserve">the date of </w:t>
      </w:r>
      <w:r w:rsidRPr="00DE34E2">
        <w:rPr>
          <w:rFonts w:ascii="Arial" w:hAnsi="Arial" w:cs="Arial"/>
          <w:sz w:val="20"/>
          <w:szCs w:val="20"/>
        </w:rPr>
        <w:t>receipt</w:t>
      </w:r>
      <w:r>
        <w:rPr>
          <w:rFonts w:ascii="Arial" w:hAnsi="Arial" w:cs="Arial"/>
          <w:sz w:val="20"/>
          <w:szCs w:val="20"/>
        </w:rPr>
        <w:t xml:space="preserve"> of the notice by the other party</w:t>
      </w:r>
      <w:r w:rsidRPr="00DE34E2">
        <w:rPr>
          <w:rFonts w:ascii="Arial" w:hAnsi="Arial" w:cs="Arial"/>
          <w:sz w:val="20"/>
          <w:szCs w:val="20"/>
        </w:rPr>
        <w:t>.  Should no satisfactory corrective action be taken</w:t>
      </w:r>
      <w:r>
        <w:rPr>
          <w:rFonts w:ascii="Arial" w:hAnsi="Arial" w:cs="Arial"/>
          <w:sz w:val="20"/>
          <w:szCs w:val="20"/>
        </w:rPr>
        <w:t xml:space="preserve"> or acceptable corrective action plan be provided</w:t>
      </w:r>
      <w:r w:rsidRPr="00DE34E2">
        <w:rPr>
          <w:rFonts w:ascii="Arial" w:hAnsi="Arial" w:cs="Arial"/>
          <w:sz w:val="20"/>
          <w:szCs w:val="20"/>
        </w:rPr>
        <w:t xml:space="preserve"> by the defaulting party, the other shall have</w:t>
      </w:r>
      <w:r>
        <w:rPr>
          <w:rFonts w:ascii="Arial" w:hAnsi="Arial" w:cs="Arial"/>
          <w:sz w:val="20"/>
          <w:szCs w:val="20"/>
        </w:rPr>
        <w:t xml:space="preserve"> right to terminate the Agreement</w:t>
      </w:r>
      <w:r w:rsidRPr="00DE34E2">
        <w:rPr>
          <w:rFonts w:ascii="Arial" w:hAnsi="Arial" w:cs="Arial"/>
          <w:sz w:val="20"/>
          <w:szCs w:val="20"/>
        </w:rPr>
        <w:t>.</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The Owner may terminate this </w:t>
      </w:r>
      <w:r>
        <w:rPr>
          <w:rFonts w:ascii="Arial" w:hAnsi="Arial" w:cs="Arial"/>
          <w:sz w:val="20"/>
          <w:szCs w:val="20"/>
        </w:rPr>
        <w:t>Agreement</w:t>
      </w:r>
      <w:r w:rsidRPr="00DE34E2">
        <w:rPr>
          <w:rFonts w:ascii="Arial" w:hAnsi="Arial" w:cs="Arial"/>
          <w:sz w:val="20"/>
          <w:szCs w:val="20"/>
        </w:rPr>
        <w:t xml:space="preserve"> without cause </w:t>
      </w:r>
      <w:r>
        <w:rPr>
          <w:rFonts w:ascii="Arial" w:hAnsi="Arial" w:cs="Arial"/>
          <w:sz w:val="20"/>
          <w:szCs w:val="20"/>
        </w:rPr>
        <w:t xml:space="preserve">or for convenience </w:t>
      </w:r>
      <w:r w:rsidRPr="00DE34E2">
        <w:rPr>
          <w:rFonts w:ascii="Arial" w:hAnsi="Arial" w:cs="Arial"/>
          <w:sz w:val="20"/>
          <w:szCs w:val="20"/>
        </w:rPr>
        <w:t xml:space="preserve">at any time upon giving written notice to the </w:t>
      </w:r>
      <w:r w:rsidR="00355DF0">
        <w:rPr>
          <w:rFonts w:ascii="Arial" w:hAnsi="Arial" w:cs="Arial"/>
          <w:sz w:val="20"/>
          <w:szCs w:val="20"/>
        </w:rPr>
        <w:t>Geotechnical Engineer</w:t>
      </w:r>
      <w:r w:rsidRPr="00DE34E2">
        <w:rPr>
          <w:rFonts w:ascii="Arial" w:hAnsi="Arial" w:cs="Arial"/>
          <w:sz w:val="20"/>
          <w:szCs w:val="20"/>
        </w:rPr>
        <w:t xml:space="preserve">.  If the </w:t>
      </w:r>
      <w:r>
        <w:rPr>
          <w:rFonts w:ascii="Arial" w:hAnsi="Arial" w:cs="Arial"/>
          <w:sz w:val="20"/>
          <w:szCs w:val="20"/>
        </w:rPr>
        <w:t>Agreement</w:t>
      </w:r>
      <w:r w:rsidRPr="00DE34E2">
        <w:rPr>
          <w:rFonts w:ascii="Arial" w:hAnsi="Arial" w:cs="Arial"/>
          <w:sz w:val="20"/>
          <w:szCs w:val="20"/>
        </w:rPr>
        <w:t xml:space="preserve"> is terminated </w:t>
      </w:r>
      <w:r>
        <w:rPr>
          <w:rFonts w:ascii="Arial" w:hAnsi="Arial" w:cs="Arial"/>
          <w:sz w:val="20"/>
          <w:szCs w:val="20"/>
        </w:rPr>
        <w:t>without cause</w:t>
      </w:r>
      <w:r w:rsidRPr="00DE34E2">
        <w:rPr>
          <w:rFonts w:ascii="Arial" w:hAnsi="Arial" w:cs="Arial"/>
          <w:sz w:val="20"/>
          <w:szCs w:val="20"/>
        </w:rPr>
        <w:t xml:space="preserve">, the </w:t>
      </w:r>
      <w:r w:rsidR="00355DF0">
        <w:rPr>
          <w:rFonts w:ascii="Arial" w:hAnsi="Arial" w:cs="Arial"/>
          <w:sz w:val="20"/>
          <w:szCs w:val="20"/>
        </w:rPr>
        <w:t>Geotechnical Engineer</w:t>
      </w:r>
      <w:r w:rsidRPr="00DE34E2">
        <w:rPr>
          <w:rFonts w:ascii="Arial" w:hAnsi="Arial" w:cs="Arial"/>
          <w:sz w:val="20"/>
          <w:szCs w:val="20"/>
        </w:rPr>
        <w:t xml:space="preserve"> shall be </w:t>
      </w:r>
      <w:r>
        <w:rPr>
          <w:rFonts w:ascii="Arial" w:hAnsi="Arial" w:cs="Arial"/>
          <w:sz w:val="20"/>
          <w:szCs w:val="20"/>
        </w:rPr>
        <w:t>compensated</w:t>
      </w:r>
      <w:r w:rsidRPr="00DE34E2">
        <w:rPr>
          <w:rFonts w:ascii="Arial" w:hAnsi="Arial" w:cs="Arial"/>
          <w:sz w:val="20"/>
          <w:szCs w:val="20"/>
        </w:rPr>
        <w:t xml:space="preserve"> for all services rendered prior to receiving the written notice.</w:t>
      </w:r>
    </w:p>
    <w:p w:rsidR="00B40164" w:rsidRDefault="00B40164" w:rsidP="00B40164">
      <w:pPr>
        <w:jc w:val="both"/>
        <w:rPr>
          <w:rFonts w:ascii="Arial" w:hAnsi="Arial" w:cs="Arial"/>
          <w:sz w:val="20"/>
          <w:szCs w:val="20"/>
        </w:rPr>
      </w:pPr>
    </w:p>
    <w:p w:rsidR="00B40164" w:rsidRPr="00DE34E2" w:rsidRDefault="00B40164" w:rsidP="00B40164">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If the </w:t>
      </w:r>
      <w:r w:rsidR="00355DF0">
        <w:rPr>
          <w:rFonts w:ascii="Arial" w:hAnsi="Arial" w:cs="Arial"/>
          <w:sz w:val="20"/>
          <w:szCs w:val="20"/>
        </w:rPr>
        <w:t>Geotechnical Engineer</w:t>
      </w:r>
      <w:r w:rsidRPr="00DE34E2">
        <w:rPr>
          <w:rFonts w:ascii="Arial" w:hAnsi="Arial" w:cs="Arial"/>
          <w:sz w:val="20"/>
          <w:szCs w:val="20"/>
        </w:rPr>
        <w:t xml:space="preserve"> fails to fulfill his obligations and the </w:t>
      </w:r>
      <w:r>
        <w:rPr>
          <w:rFonts w:ascii="Arial" w:hAnsi="Arial" w:cs="Arial"/>
          <w:sz w:val="20"/>
          <w:szCs w:val="20"/>
        </w:rPr>
        <w:t>Agreement</w:t>
      </w:r>
      <w:r w:rsidRPr="00DE34E2">
        <w:rPr>
          <w:rFonts w:ascii="Arial" w:hAnsi="Arial" w:cs="Arial"/>
          <w:sz w:val="20"/>
          <w:szCs w:val="20"/>
        </w:rPr>
        <w:t xml:space="preserve"> is terminated, the Owner may prosecute the Project to completion by contract or other means available.  The </w:t>
      </w:r>
      <w:r w:rsidR="00355DF0">
        <w:rPr>
          <w:rFonts w:ascii="Arial" w:hAnsi="Arial" w:cs="Arial"/>
          <w:sz w:val="20"/>
          <w:szCs w:val="20"/>
        </w:rPr>
        <w:t>Geotechnical Engineer</w:t>
      </w:r>
      <w:r w:rsidRPr="00DE34E2">
        <w:rPr>
          <w:rFonts w:ascii="Arial" w:hAnsi="Arial" w:cs="Arial"/>
          <w:sz w:val="20"/>
          <w:szCs w:val="20"/>
        </w:rPr>
        <w:t xml:space="preserve"> </w:t>
      </w:r>
      <w:r>
        <w:rPr>
          <w:rFonts w:ascii="Arial" w:hAnsi="Arial" w:cs="Arial"/>
          <w:sz w:val="20"/>
          <w:szCs w:val="20"/>
        </w:rPr>
        <w:t xml:space="preserve">shall be </w:t>
      </w:r>
      <w:r w:rsidRPr="00DE34E2">
        <w:rPr>
          <w:rFonts w:ascii="Arial" w:hAnsi="Arial" w:cs="Arial"/>
          <w:sz w:val="20"/>
          <w:szCs w:val="20"/>
        </w:rPr>
        <w:t>liable</w:t>
      </w:r>
      <w:r>
        <w:rPr>
          <w:rFonts w:ascii="Arial" w:hAnsi="Arial" w:cs="Arial"/>
          <w:sz w:val="20"/>
          <w:szCs w:val="20"/>
        </w:rPr>
        <w:t xml:space="preserve"> to the Owner</w:t>
      </w:r>
      <w:r w:rsidRPr="00DE34E2">
        <w:rPr>
          <w:rFonts w:ascii="Arial" w:hAnsi="Arial" w:cs="Arial"/>
          <w:sz w:val="20"/>
          <w:szCs w:val="20"/>
        </w:rPr>
        <w:t xml:space="preserve"> for any and all additional costs incurred due to the </w:t>
      </w:r>
      <w:r w:rsidR="00355DF0">
        <w:rPr>
          <w:rFonts w:ascii="Arial" w:hAnsi="Arial" w:cs="Arial"/>
          <w:sz w:val="20"/>
          <w:szCs w:val="20"/>
        </w:rPr>
        <w:t>Geotechnical Engineer</w:t>
      </w:r>
      <w:r w:rsidRPr="00DE34E2">
        <w:rPr>
          <w:rFonts w:ascii="Arial" w:hAnsi="Arial" w:cs="Arial"/>
          <w:sz w:val="20"/>
          <w:szCs w:val="20"/>
        </w:rPr>
        <w:t>’s failure to perform.  The rights and remedies available to the Owner provided herein are in addition to any and all other rights and remedies provided by law or equity.</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lastRenderedPageBreak/>
        <w:t>I</w:t>
      </w:r>
      <w:r w:rsidRPr="009C0B96">
        <w:rPr>
          <w:rFonts w:ascii="Arial" w:hAnsi="Arial" w:cs="Arial"/>
          <w:sz w:val="20"/>
          <w:szCs w:val="20"/>
        </w:rPr>
        <w:t xml:space="preserve">f the Owner fails to make payments to the </w:t>
      </w:r>
      <w:r w:rsidR="00355DF0">
        <w:rPr>
          <w:rFonts w:ascii="Arial" w:hAnsi="Arial" w:cs="Arial"/>
          <w:sz w:val="20"/>
          <w:szCs w:val="20"/>
        </w:rPr>
        <w:t>Geotechnical Engineer</w:t>
      </w:r>
      <w:r w:rsidRPr="009C0B96">
        <w:rPr>
          <w:rFonts w:ascii="Arial" w:hAnsi="Arial" w:cs="Arial"/>
          <w:sz w:val="20"/>
          <w:szCs w:val="20"/>
        </w:rPr>
        <w:t xml:space="preserve"> in accordance with this Agreement, such failure</w:t>
      </w:r>
      <w:r>
        <w:rPr>
          <w:rFonts w:ascii="Arial" w:hAnsi="Arial" w:cs="Arial"/>
          <w:sz w:val="20"/>
          <w:szCs w:val="20"/>
        </w:rPr>
        <w:t xml:space="preserve"> shall be considered substantial nonperformance and cause for termination subject to the written notice provision above or, at the </w:t>
      </w:r>
      <w:r w:rsidR="00355DF0">
        <w:rPr>
          <w:rFonts w:ascii="Arial" w:hAnsi="Arial" w:cs="Arial"/>
          <w:sz w:val="20"/>
          <w:szCs w:val="20"/>
        </w:rPr>
        <w:t>Geotechnical Engineer</w:t>
      </w:r>
      <w:r>
        <w:rPr>
          <w:rFonts w:ascii="Arial" w:hAnsi="Arial" w:cs="Arial"/>
          <w:sz w:val="20"/>
          <w:szCs w:val="20"/>
        </w:rPr>
        <w:t xml:space="preserve">’s option, cause for suspension of performance of services under this Agreement.  If the </w:t>
      </w:r>
      <w:r w:rsidR="00355DF0">
        <w:rPr>
          <w:rFonts w:ascii="Arial" w:hAnsi="Arial" w:cs="Arial"/>
          <w:sz w:val="20"/>
          <w:szCs w:val="20"/>
        </w:rPr>
        <w:t>Geotechnical Engineer</w:t>
      </w:r>
      <w:r>
        <w:rPr>
          <w:rFonts w:ascii="Arial" w:hAnsi="Arial" w:cs="Arial"/>
          <w:sz w:val="20"/>
          <w:szCs w:val="20"/>
        </w:rPr>
        <w:t xml:space="preserve"> elects to suspend services, prior to suspension of services, the </w:t>
      </w:r>
      <w:r w:rsidR="00355DF0">
        <w:rPr>
          <w:rFonts w:ascii="Arial" w:hAnsi="Arial" w:cs="Arial"/>
          <w:sz w:val="20"/>
          <w:szCs w:val="20"/>
        </w:rPr>
        <w:t>Geotechnical Engineer</w:t>
      </w:r>
      <w:r>
        <w:rPr>
          <w:rFonts w:ascii="Arial" w:hAnsi="Arial" w:cs="Arial"/>
          <w:sz w:val="20"/>
          <w:szCs w:val="20"/>
        </w:rPr>
        <w:t xml:space="preserve"> shall also give ten (10) days written notice to the Owner.  In the event of a suspension of services, the </w:t>
      </w:r>
      <w:r w:rsidR="00355DF0">
        <w:rPr>
          <w:rFonts w:ascii="Arial" w:hAnsi="Arial" w:cs="Arial"/>
          <w:sz w:val="20"/>
          <w:szCs w:val="20"/>
        </w:rPr>
        <w:t>Geotechnical Engineer</w:t>
      </w:r>
      <w:r>
        <w:rPr>
          <w:rFonts w:ascii="Arial" w:hAnsi="Arial" w:cs="Arial"/>
          <w:sz w:val="20"/>
          <w:szCs w:val="20"/>
        </w:rPr>
        <w:t xml:space="preserve"> shall have no liability to the Owner for delay or damage caused the Owner because of such suspension of services.  The </w:t>
      </w:r>
      <w:r w:rsidR="00355DF0">
        <w:rPr>
          <w:rFonts w:ascii="Arial" w:hAnsi="Arial" w:cs="Arial"/>
          <w:sz w:val="20"/>
          <w:szCs w:val="20"/>
        </w:rPr>
        <w:t>Geotechnical Engineer</w:t>
      </w:r>
      <w:r>
        <w:rPr>
          <w:rFonts w:ascii="Arial" w:hAnsi="Arial" w:cs="Arial"/>
          <w:sz w:val="20"/>
          <w:szCs w:val="20"/>
        </w:rPr>
        <w:t xml:space="preserve"> shall resume services upon corrective action or submission of a corrective action plan by the Owner.</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w:t>
      </w:r>
      <w:r w:rsidR="00355DF0">
        <w:rPr>
          <w:rFonts w:ascii="Arial" w:hAnsi="Arial" w:cs="Arial"/>
          <w:sz w:val="20"/>
          <w:szCs w:val="20"/>
        </w:rPr>
        <w:t>Geotechnical Engineer</w:t>
      </w:r>
      <w:r>
        <w:rPr>
          <w:rFonts w:ascii="Arial" w:hAnsi="Arial" w:cs="Arial"/>
          <w:sz w:val="20"/>
          <w:szCs w:val="20"/>
        </w:rPr>
        <w:t xml:space="preserve"> cannot terminate this Agreement or suspend services if the Project is suspended or delayed by the Owner.  The Owner shall notify the </w:t>
      </w:r>
      <w:r w:rsidR="00355DF0">
        <w:rPr>
          <w:rFonts w:ascii="Arial" w:hAnsi="Arial" w:cs="Arial"/>
          <w:sz w:val="20"/>
          <w:szCs w:val="20"/>
        </w:rPr>
        <w:t>Geotechnical Engineer</w:t>
      </w:r>
      <w:r>
        <w:rPr>
          <w:rFonts w:ascii="Arial" w:hAnsi="Arial" w:cs="Arial"/>
          <w:sz w:val="20"/>
          <w:szCs w:val="20"/>
        </w:rPr>
        <w:t xml:space="preserve"> concerning any suspension or delay and may direct the </w:t>
      </w:r>
      <w:r w:rsidR="00355DF0">
        <w:rPr>
          <w:rFonts w:ascii="Arial" w:hAnsi="Arial" w:cs="Arial"/>
          <w:sz w:val="20"/>
          <w:szCs w:val="20"/>
        </w:rPr>
        <w:t>Geotechnical Engineer</w:t>
      </w:r>
      <w:r>
        <w:rPr>
          <w:rFonts w:ascii="Arial" w:hAnsi="Arial" w:cs="Arial"/>
          <w:sz w:val="20"/>
          <w:szCs w:val="20"/>
        </w:rPr>
        <w:t xml:space="preserve"> to suspend services accordingly.</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Any and all expenses, termination costs, anticipated overhead and profit, and consequential costs as a result of termination of this Agreement are specifically excluded and shall not be due the </w:t>
      </w:r>
      <w:r w:rsidR="00355DF0">
        <w:rPr>
          <w:rFonts w:ascii="Arial" w:hAnsi="Arial" w:cs="Arial"/>
          <w:sz w:val="20"/>
          <w:szCs w:val="20"/>
        </w:rPr>
        <w:t>Geotechnical Engineer</w:t>
      </w:r>
      <w:r>
        <w:rPr>
          <w:rFonts w:ascii="Arial" w:hAnsi="Arial" w:cs="Arial"/>
          <w:sz w:val="20"/>
          <w:szCs w:val="20"/>
        </w:rPr>
        <w:t>.</w:t>
      </w:r>
    </w:p>
    <w:p w:rsidR="00B40164" w:rsidRDefault="00B40164" w:rsidP="00B40164">
      <w:pPr>
        <w:ind w:left="720" w:hanging="720"/>
        <w:rPr>
          <w:rFonts w:ascii="Arial" w:hAnsi="Arial" w:cs="Arial"/>
          <w:sz w:val="20"/>
          <w:szCs w:val="20"/>
        </w:rPr>
      </w:pPr>
    </w:p>
    <w:p w:rsidR="009A2B96" w:rsidRDefault="009A2B96" w:rsidP="009A2B96">
      <w:pPr>
        <w:numPr>
          <w:ilvl w:val="1"/>
          <w:numId w:val="9"/>
        </w:numPr>
        <w:jc w:val="both"/>
        <w:rPr>
          <w:rFonts w:ascii="Arial" w:hAnsi="Arial" w:cs="Arial"/>
          <w:b/>
          <w:sz w:val="20"/>
          <w:szCs w:val="20"/>
          <w:u w:val="single"/>
        </w:rPr>
      </w:pPr>
      <w:r>
        <w:rPr>
          <w:rFonts w:ascii="Arial" w:hAnsi="Arial" w:cs="Arial"/>
          <w:b/>
          <w:sz w:val="20"/>
          <w:szCs w:val="20"/>
          <w:u w:val="single"/>
        </w:rPr>
        <w:br w:type="page"/>
      </w:r>
      <w:r>
        <w:rPr>
          <w:rFonts w:ascii="Arial" w:hAnsi="Arial" w:cs="Arial"/>
          <w:b/>
          <w:sz w:val="20"/>
          <w:szCs w:val="20"/>
          <w:u w:val="single"/>
        </w:rPr>
        <w:lastRenderedPageBreak/>
        <w:t>EXECUTION OF THIS AGREEMENT</w:t>
      </w:r>
    </w:p>
    <w:p w:rsidR="009A2B96" w:rsidRPr="009C0B96" w:rsidRDefault="009A2B96" w:rsidP="00A97128">
      <w:pPr>
        <w:jc w:val="both"/>
        <w:rPr>
          <w:rFonts w:ascii="Arial" w:hAnsi="Arial" w:cs="Arial"/>
          <w:sz w:val="20"/>
          <w:szCs w:val="20"/>
        </w:rPr>
      </w:pPr>
    </w:p>
    <w:p w:rsidR="009A2B96" w:rsidRDefault="009A2B96" w:rsidP="00A97128">
      <w:pPr>
        <w:ind w:left="720" w:hanging="144"/>
        <w:jc w:val="both"/>
        <w:rPr>
          <w:rFonts w:ascii="Arial" w:hAnsi="Arial" w:cs="Arial"/>
          <w:sz w:val="20"/>
          <w:szCs w:val="20"/>
        </w:rPr>
      </w:pPr>
      <w:r>
        <w:rPr>
          <w:rFonts w:ascii="Arial" w:hAnsi="Arial" w:cs="Arial"/>
          <w:sz w:val="20"/>
          <w:szCs w:val="20"/>
        </w:rPr>
        <w:t>This Agreement entered into as of the day and year first written above:</w:t>
      </w:r>
    </w:p>
    <w:p w:rsidR="009A2B96" w:rsidRDefault="009A2B96" w:rsidP="00A97128">
      <w:pPr>
        <w:ind w:left="720" w:hanging="144"/>
        <w:jc w:val="both"/>
        <w:rPr>
          <w:rFonts w:ascii="Arial" w:hAnsi="Arial" w:cs="Arial"/>
          <w:sz w:val="20"/>
          <w:szCs w:val="20"/>
        </w:rPr>
      </w:pPr>
    </w:p>
    <w:p w:rsidR="009A2B96" w:rsidRDefault="00355DF0" w:rsidP="00A97128">
      <w:pPr>
        <w:tabs>
          <w:tab w:val="right" w:pos="9907"/>
        </w:tabs>
        <w:ind w:left="1080" w:hanging="504"/>
        <w:jc w:val="both"/>
        <w:rPr>
          <w:rFonts w:ascii="Arial" w:hAnsi="Arial" w:cs="Arial"/>
          <w:sz w:val="20"/>
          <w:szCs w:val="20"/>
        </w:rPr>
      </w:pPr>
      <w:r>
        <w:rPr>
          <w:rFonts w:ascii="Arial" w:hAnsi="Arial" w:cs="Arial"/>
          <w:sz w:val="20"/>
          <w:szCs w:val="20"/>
        </w:rPr>
        <w:t>Geotechnical Engineer</w:t>
      </w:r>
      <w:r w:rsidR="009A2B96">
        <w:rPr>
          <w:rFonts w:ascii="Arial" w:hAnsi="Arial" w:cs="Arial"/>
          <w:sz w:val="20"/>
          <w:szCs w:val="20"/>
        </w:rPr>
        <w:t>:</w:t>
      </w:r>
      <w:r w:rsidR="009A2B96">
        <w:rPr>
          <w:rFonts w:ascii="Arial" w:hAnsi="Arial" w:cs="Arial"/>
          <w:sz w:val="20"/>
          <w:szCs w:val="20"/>
        </w:rPr>
        <w:tab/>
      </w:r>
    </w:p>
    <w:p w:rsidR="009A2B96" w:rsidRDefault="009A2B96" w:rsidP="00A97128">
      <w:pPr>
        <w:tabs>
          <w:tab w:val="right" w:pos="9907"/>
        </w:tabs>
        <w:ind w:left="1080" w:hanging="504"/>
        <w:jc w:val="both"/>
        <w:rPr>
          <w:rFonts w:ascii="Arial" w:hAnsi="Arial" w:cs="Arial"/>
          <w:sz w:val="20"/>
          <w:szCs w:val="20"/>
        </w:rPr>
      </w:pPr>
    </w:p>
    <w:p w:rsidR="00A97128" w:rsidRDefault="00A97128" w:rsidP="00A97128">
      <w:pPr>
        <w:tabs>
          <w:tab w:val="right" w:pos="9907"/>
        </w:tabs>
        <w:ind w:left="1080" w:hanging="504"/>
        <w:jc w:val="both"/>
        <w:rPr>
          <w:rFonts w:ascii="Arial" w:hAnsi="Arial" w:cs="Arial"/>
          <w:sz w:val="20"/>
          <w:szCs w:val="20"/>
        </w:rPr>
      </w:pP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Print</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Title</w:t>
      </w:r>
    </w:p>
    <w:p w:rsidR="001A73E4" w:rsidRDefault="001A73E4" w:rsidP="001A73E4">
      <w:pPr>
        <w:tabs>
          <w:tab w:val="left" w:pos="5040"/>
          <w:tab w:val="right" w:pos="9907"/>
        </w:tabs>
        <w:ind w:left="1080" w:hanging="504"/>
        <w:jc w:val="both"/>
        <w:rPr>
          <w:rFonts w:ascii="Arial" w:hAnsi="Arial" w:cs="Arial"/>
          <w:sz w:val="20"/>
          <w:szCs w:val="20"/>
        </w:rPr>
      </w:pPr>
    </w:p>
    <w:p w:rsidR="00A97128" w:rsidRPr="005E73B9" w:rsidRDefault="00A97128" w:rsidP="00A97128">
      <w:pPr>
        <w:tabs>
          <w:tab w:val="left" w:pos="5040"/>
          <w:tab w:val="right" w:pos="9907"/>
        </w:tabs>
        <w:ind w:left="5040" w:hanging="4464"/>
        <w:jc w:val="both"/>
        <w:rPr>
          <w:rFonts w:ascii="Arial" w:hAnsi="Arial" w:cs="Arial"/>
          <w:i/>
          <w:sz w:val="16"/>
          <w:szCs w:val="16"/>
        </w:rPr>
      </w:pPr>
      <w:r>
        <w:rPr>
          <w:rFonts w:ascii="Arial" w:hAnsi="Arial" w:cs="Arial"/>
          <w:sz w:val="20"/>
          <w:szCs w:val="20"/>
        </w:rPr>
        <w:tab/>
      </w:r>
      <w:r w:rsidRPr="005E73B9">
        <w:rPr>
          <w:rFonts w:ascii="Arial" w:hAnsi="Arial" w:cs="Arial"/>
          <w:i/>
          <w:sz w:val="16"/>
          <w:szCs w:val="16"/>
        </w:rPr>
        <w:t xml:space="preserve">Person signing for the </w:t>
      </w:r>
      <w:r w:rsidR="00355DF0">
        <w:rPr>
          <w:rFonts w:ascii="Arial" w:hAnsi="Arial" w:cs="Arial"/>
          <w:i/>
          <w:sz w:val="16"/>
          <w:szCs w:val="16"/>
        </w:rPr>
        <w:t>Geotechnical Engineer</w:t>
      </w:r>
      <w:r w:rsidRPr="005E73B9">
        <w:rPr>
          <w:rFonts w:ascii="Arial" w:hAnsi="Arial" w:cs="Arial"/>
          <w:i/>
          <w:sz w:val="16"/>
          <w:szCs w:val="16"/>
        </w:rPr>
        <w:t xml:space="preserve"> shall be a principle owner in the firm or a corporate officer and be legally able </w:t>
      </w:r>
      <w:r w:rsidR="00B82AAB">
        <w:rPr>
          <w:rFonts w:ascii="Arial" w:hAnsi="Arial" w:cs="Arial"/>
          <w:i/>
          <w:sz w:val="16"/>
          <w:szCs w:val="16"/>
        </w:rPr>
        <w:t>to</w:t>
      </w:r>
      <w:r w:rsidRPr="005E73B9">
        <w:rPr>
          <w:rFonts w:ascii="Arial" w:hAnsi="Arial" w:cs="Arial"/>
          <w:i/>
          <w:sz w:val="16"/>
          <w:szCs w:val="16"/>
        </w:rPr>
        <w:t xml:space="preserve"> bind the </w:t>
      </w:r>
      <w:r w:rsidR="00355DF0">
        <w:rPr>
          <w:rFonts w:ascii="Arial" w:hAnsi="Arial" w:cs="Arial"/>
          <w:i/>
          <w:sz w:val="16"/>
          <w:szCs w:val="16"/>
        </w:rPr>
        <w:t>Geotechnical Engineer</w:t>
      </w:r>
      <w:r w:rsidRPr="005E73B9">
        <w:rPr>
          <w:rFonts w:ascii="Arial" w:hAnsi="Arial" w:cs="Arial"/>
          <w:i/>
          <w:sz w:val="16"/>
          <w:szCs w:val="16"/>
        </w:rPr>
        <w:t xml:space="preserve"> to all provisions of this Agreement.</w:t>
      </w:r>
    </w:p>
    <w:p w:rsidR="009A2B96" w:rsidRDefault="009A2B96" w:rsidP="00A97128">
      <w:pPr>
        <w:ind w:left="720" w:hanging="144"/>
        <w:jc w:val="both"/>
        <w:rPr>
          <w:rFonts w:ascii="Arial" w:hAnsi="Arial" w:cs="Arial"/>
          <w:sz w:val="20"/>
          <w:szCs w:val="20"/>
        </w:rPr>
      </w:pPr>
    </w:p>
    <w:p w:rsidR="007138A4" w:rsidRDefault="007138A4" w:rsidP="00A97128">
      <w:pPr>
        <w:ind w:left="720" w:hanging="144"/>
        <w:jc w:val="both"/>
        <w:rPr>
          <w:rFonts w:ascii="Arial" w:hAnsi="Arial" w:cs="Arial"/>
          <w:sz w:val="20"/>
          <w:szCs w:val="20"/>
        </w:rPr>
      </w:pPr>
    </w:p>
    <w:p w:rsidR="005E73B9" w:rsidRDefault="005E73B9" w:rsidP="00A97128">
      <w:pPr>
        <w:ind w:left="720" w:hanging="144"/>
        <w:jc w:val="both"/>
        <w:rPr>
          <w:rFonts w:ascii="Arial" w:hAnsi="Arial" w:cs="Arial"/>
          <w:sz w:val="20"/>
          <w:szCs w:val="20"/>
        </w:rPr>
      </w:pPr>
    </w:p>
    <w:p w:rsidR="007138A4" w:rsidRDefault="009A2B96" w:rsidP="00A97128">
      <w:pPr>
        <w:tabs>
          <w:tab w:val="right" w:pos="9907"/>
        </w:tabs>
        <w:ind w:left="720" w:hanging="144"/>
        <w:jc w:val="both"/>
        <w:rPr>
          <w:rFonts w:ascii="Arial" w:hAnsi="Arial" w:cs="Arial"/>
          <w:sz w:val="20"/>
          <w:szCs w:val="20"/>
        </w:rPr>
      </w:pPr>
      <w:r>
        <w:rPr>
          <w:rFonts w:ascii="Arial" w:hAnsi="Arial" w:cs="Arial"/>
          <w:sz w:val="20"/>
          <w:szCs w:val="20"/>
        </w:rPr>
        <w:t>Owner:</w:t>
      </w:r>
      <w:r>
        <w:rPr>
          <w:rFonts w:ascii="Arial" w:hAnsi="Arial" w:cs="Arial"/>
          <w:sz w:val="20"/>
          <w:szCs w:val="20"/>
        </w:rPr>
        <w:tab/>
      </w:r>
      <w:r w:rsidR="007138A4">
        <w:rPr>
          <w:rFonts w:ascii="Arial" w:hAnsi="Arial" w:cs="Arial"/>
          <w:sz w:val="20"/>
          <w:szCs w:val="20"/>
        </w:rPr>
        <w:t xml:space="preserve">STATE OF </w:t>
      </w:r>
      <w:smartTag w:uri="urn:schemas-microsoft-com:office:smarttags" w:element="place">
        <w:smartTag w:uri="urn:schemas-microsoft-com:office:smarttags" w:element="State">
          <w:r w:rsidR="007138A4">
            <w:rPr>
              <w:rFonts w:ascii="Arial" w:hAnsi="Arial" w:cs="Arial"/>
              <w:sz w:val="20"/>
              <w:szCs w:val="20"/>
            </w:rPr>
            <w:t>MONTANA</w:t>
          </w:r>
        </w:smartTag>
      </w:smartTag>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B07F23" w:rsidRDefault="007138A4"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THOMAS B. O’CONNELL</w:t>
      </w:r>
    </w:p>
    <w:p w:rsidR="00B07F23"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Administrator, Architecture &amp; Engineering Division</w:t>
      </w:r>
    </w:p>
    <w:p w:rsidR="007138A4" w:rsidRPr="009A2B96"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for the DIRECTOR</w:t>
      </w:r>
      <w:r>
        <w:rPr>
          <w:rFonts w:ascii="Arial" w:hAnsi="Arial" w:cs="Arial"/>
          <w:sz w:val="20"/>
          <w:szCs w:val="20"/>
        </w:rPr>
        <w:t>, DEPARTMENT OF ADMINISTRATION</w:t>
      </w:r>
    </w:p>
    <w:p w:rsidR="00A97128" w:rsidRDefault="00A97128" w:rsidP="00A97128">
      <w:pPr>
        <w:tabs>
          <w:tab w:val="right" w:pos="9907"/>
        </w:tabs>
        <w:ind w:left="1080" w:hanging="504"/>
        <w:jc w:val="both"/>
        <w:rPr>
          <w:rFonts w:ascii="Arial" w:hAnsi="Arial" w:cs="Arial"/>
          <w:sz w:val="20"/>
          <w:szCs w:val="20"/>
        </w:rPr>
      </w:pPr>
    </w:p>
    <w:p w:rsidR="00A97128" w:rsidRDefault="00A97128" w:rsidP="00A97128">
      <w:pPr>
        <w:tabs>
          <w:tab w:val="left" w:pos="720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A97128" w:rsidRPr="009A2B96" w:rsidRDefault="00A97128"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62F28" w:rsidRDefault="00162F28" w:rsidP="00162F28">
      <w:pPr>
        <w:tabs>
          <w:tab w:val="right" w:pos="9907"/>
        </w:tabs>
        <w:jc w:val="both"/>
        <w:rPr>
          <w:rFonts w:ascii="Arial" w:hAnsi="Arial" w:cs="Arial"/>
          <w:sz w:val="20"/>
          <w:szCs w:val="20"/>
        </w:rPr>
      </w:pPr>
    </w:p>
    <w:p w:rsidR="00162F28" w:rsidRDefault="00162F28" w:rsidP="00162F28">
      <w:pPr>
        <w:tabs>
          <w:tab w:val="right" w:pos="9907"/>
        </w:tabs>
        <w:ind w:left="5040"/>
        <w:jc w:val="both"/>
        <w:rPr>
          <w:rFonts w:ascii="Arial" w:hAnsi="Arial" w:cs="Arial"/>
          <w:i/>
          <w:sz w:val="16"/>
          <w:szCs w:val="20"/>
        </w:rPr>
      </w:pPr>
      <w:r>
        <w:rPr>
          <w:rFonts w:ascii="Arial" w:hAnsi="Arial" w:cs="Arial"/>
          <w:i/>
          <w:sz w:val="16"/>
          <w:szCs w:val="20"/>
        </w:rPr>
        <w:t>By signing this contract the signee certifies, in compliance with 18-2-106, MCA, that there is no pecuniary or other conflict of interest.</w:t>
      </w:r>
    </w:p>
    <w:p w:rsidR="00A97128" w:rsidRDefault="00A97128" w:rsidP="00A97128">
      <w:pPr>
        <w:tabs>
          <w:tab w:val="right" w:pos="9907"/>
        </w:tabs>
        <w:jc w:val="both"/>
        <w:rPr>
          <w:rFonts w:ascii="Arial" w:hAnsi="Arial" w:cs="Arial"/>
          <w:sz w:val="20"/>
          <w:szCs w:val="20"/>
        </w:rPr>
      </w:pPr>
    </w:p>
    <w:p w:rsidR="0042236E" w:rsidRDefault="0042236E" w:rsidP="00A97128">
      <w:pPr>
        <w:tabs>
          <w:tab w:val="right" w:pos="9907"/>
        </w:tabs>
        <w:jc w:val="both"/>
        <w:rPr>
          <w:rFonts w:ascii="Arial" w:hAnsi="Arial" w:cs="Arial"/>
          <w:sz w:val="20"/>
          <w:szCs w:val="20"/>
        </w:rPr>
      </w:pPr>
    </w:p>
    <w:sectPr w:rsidR="0042236E" w:rsidSect="00C03D31">
      <w:footerReference w:type="default" r:id="rId8"/>
      <w:pgSz w:w="12240" w:h="20160" w:code="1"/>
      <w:pgMar w:top="1008" w:right="1152" w:bottom="720" w:left="115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A24" w:rsidRDefault="00F94A24">
      <w:r>
        <w:separator/>
      </w:r>
    </w:p>
  </w:endnote>
  <w:endnote w:type="continuationSeparator" w:id="0">
    <w:p w:rsidR="00F94A24" w:rsidRDefault="00F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A4" w:rsidRPr="00C03D31" w:rsidRDefault="00C03D31" w:rsidP="00C03D31">
    <w:pPr>
      <w:pStyle w:val="Footer"/>
      <w:tabs>
        <w:tab w:val="clear" w:pos="4320"/>
        <w:tab w:val="clear" w:pos="8640"/>
        <w:tab w:val="right" w:pos="9900"/>
      </w:tabs>
      <w:rPr>
        <w:rFonts w:ascii="Arial" w:hAnsi="Arial" w:cs="Arial"/>
        <w:sz w:val="16"/>
        <w:szCs w:val="16"/>
      </w:rPr>
    </w:pPr>
    <w:r w:rsidRPr="00990376">
      <w:rPr>
        <w:rFonts w:ascii="Arial" w:hAnsi="Arial" w:cs="Arial"/>
        <w:sz w:val="16"/>
        <w:szCs w:val="16"/>
      </w:rPr>
      <w:t>Standard</w:t>
    </w:r>
    <w:r>
      <w:rPr>
        <w:rFonts w:ascii="Arial" w:hAnsi="Arial" w:cs="Arial"/>
        <w:sz w:val="16"/>
        <w:szCs w:val="16"/>
      </w:rPr>
      <w:t xml:space="preserve"> </w:t>
    </w:r>
    <w:r w:rsidRPr="00990376">
      <w:rPr>
        <w:rFonts w:ascii="Arial" w:hAnsi="Arial" w:cs="Arial"/>
        <w:sz w:val="16"/>
        <w:szCs w:val="16"/>
      </w:rPr>
      <w:t>Form</w:t>
    </w:r>
    <w:r>
      <w:rPr>
        <w:rFonts w:ascii="Arial" w:hAnsi="Arial" w:cs="Arial"/>
        <w:sz w:val="16"/>
        <w:szCs w:val="16"/>
      </w:rPr>
      <w:t xml:space="preserve"> </w:t>
    </w:r>
    <w:r w:rsidRPr="00990376">
      <w:rPr>
        <w:rFonts w:ascii="Arial" w:hAnsi="Arial" w:cs="Arial"/>
        <w:sz w:val="16"/>
        <w:szCs w:val="16"/>
      </w:rPr>
      <w:t>of</w:t>
    </w:r>
    <w:r>
      <w:rPr>
        <w:rFonts w:ascii="Arial" w:hAnsi="Arial" w:cs="Arial"/>
        <w:sz w:val="16"/>
        <w:szCs w:val="16"/>
      </w:rPr>
      <w:t xml:space="preserve"> </w:t>
    </w:r>
    <w:r w:rsidRPr="00990376">
      <w:rPr>
        <w:rFonts w:ascii="Arial" w:hAnsi="Arial" w:cs="Arial"/>
        <w:sz w:val="16"/>
        <w:szCs w:val="16"/>
      </w:rPr>
      <w:t>Agreement</w:t>
    </w:r>
    <w:r>
      <w:rPr>
        <w:rFonts w:ascii="Arial" w:hAnsi="Arial" w:cs="Arial"/>
        <w:sz w:val="16"/>
        <w:szCs w:val="16"/>
      </w:rPr>
      <w:t xml:space="preserve"> </w:t>
    </w:r>
    <w:r w:rsidRPr="00990376">
      <w:rPr>
        <w:rFonts w:ascii="Arial" w:hAnsi="Arial" w:cs="Arial"/>
        <w:sz w:val="16"/>
        <w:szCs w:val="16"/>
      </w:rPr>
      <w:t>Between</w:t>
    </w:r>
    <w:r>
      <w:rPr>
        <w:rFonts w:ascii="Arial" w:hAnsi="Arial" w:cs="Arial"/>
        <w:sz w:val="16"/>
        <w:szCs w:val="16"/>
      </w:rPr>
      <w:t xml:space="preserve"> </w:t>
    </w:r>
    <w:r w:rsidRPr="00990376">
      <w:rPr>
        <w:rFonts w:ascii="Arial" w:hAnsi="Arial" w:cs="Arial"/>
        <w:sz w:val="16"/>
        <w:szCs w:val="16"/>
      </w:rPr>
      <w:t>Owner</w:t>
    </w:r>
    <w:r>
      <w:rPr>
        <w:rFonts w:ascii="Arial" w:hAnsi="Arial" w:cs="Arial"/>
        <w:sz w:val="16"/>
        <w:szCs w:val="16"/>
      </w:rPr>
      <w:t xml:space="preserve"> </w:t>
    </w:r>
    <w:r>
      <w:rPr>
        <w:rFonts w:ascii="Arial" w:hAnsi="Arial" w:cs="Arial"/>
        <w:sz w:val="16"/>
        <w:szCs w:val="16"/>
      </w:rPr>
      <w:t>&amp; Geotechnical Engineer</w:t>
    </w:r>
    <w:r>
      <w:rPr>
        <w:rFonts w:ascii="Arial" w:hAnsi="Arial" w:cs="Arial"/>
        <w:sz w:val="16"/>
        <w:szCs w:val="16"/>
      </w:rPr>
      <w:tab/>
    </w:r>
    <w:r w:rsidRPr="00E8232D">
      <w:rPr>
        <w:rFonts w:ascii="Arial" w:hAnsi="Arial" w:cs="Arial"/>
        <w:sz w:val="16"/>
        <w:szCs w:val="16"/>
      </w:rPr>
      <w:t xml:space="preserve">Page </w:t>
    </w:r>
    <w:r w:rsidRPr="00E8232D">
      <w:rPr>
        <w:rFonts w:ascii="Arial" w:hAnsi="Arial" w:cs="Arial"/>
        <w:sz w:val="16"/>
        <w:szCs w:val="16"/>
      </w:rPr>
      <w:fldChar w:fldCharType="begin"/>
    </w:r>
    <w:r w:rsidRPr="00E8232D">
      <w:rPr>
        <w:rFonts w:ascii="Arial" w:hAnsi="Arial" w:cs="Arial"/>
        <w:sz w:val="16"/>
        <w:szCs w:val="16"/>
      </w:rPr>
      <w:instrText xml:space="preserve"> PAGE </w:instrText>
    </w:r>
    <w:r w:rsidRPr="00E8232D">
      <w:rPr>
        <w:rFonts w:ascii="Arial" w:hAnsi="Arial" w:cs="Arial"/>
        <w:sz w:val="16"/>
        <w:szCs w:val="16"/>
      </w:rPr>
      <w:fldChar w:fldCharType="separate"/>
    </w:r>
    <w:r>
      <w:rPr>
        <w:rFonts w:ascii="Arial" w:hAnsi="Arial" w:cs="Arial"/>
        <w:sz w:val="16"/>
        <w:szCs w:val="16"/>
      </w:rPr>
      <w:t>1</w:t>
    </w:r>
    <w:r w:rsidRPr="00E8232D">
      <w:rPr>
        <w:rFonts w:ascii="Arial" w:hAnsi="Arial" w:cs="Arial"/>
        <w:sz w:val="16"/>
        <w:szCs w:val="16"/>
      </w:rPr>
      <w:fldChar w:fldCharType="end"/>
    </w:r>
    <w:r w:rsidRPr="00E8232D">
      <w:rPr>
        <w:rFonts w:ascii="Arial" w:hAnsi="Arial" w:cs="Arial"/>
        <w:sz w:val="16"/>
        <w:szCs w:val="16"/>
      </w:rPr>
      <w:t xml:space="preserve"> of </w:t>
    </w:r>
    <w:r w:rsidRPr="00E8232D">
      <w:rPr>
        <w:rFonts w:ascii="Arial" w:hAnsi="Arial" w:cs="Arial"/>
        <w:sz w:val="16"/>
        <w:szCs w:val="16"/>
      </w:rPr>
      <w:fldChar w:fldCharType="begin"/>
    </w:r>
    <w:r w:rsidRPr="00E8232D">
      <w:rPr>
        <w:rFonts w:ascii="Arial" w:hAnsi="Arial" w:cs="Arial"/>
        <w:sz w:val="16"/>
        <w:szCs w:val="16"/>
      </w:rPr>
      <w:instrText xml:space="preserve"> NUMPAGES </w:instrText>
    </w:r>
    <w:r w:rsidRPr="00E8232D">
      <w:rPr>
        <w:rFonts w:ascii="Arial" w:hAnsi="Arial" w:cs="Arial"/>
        <w:sz w:val="16"/>
        <w:szCs w:val="16"/>
      </w:rPr>
      <w:fldChar w:fldCharType="separate"/>
    </w:r>
    <w:r>
      <w:rPr>
        <w:rFonts w:ascii="Arial" w:hAnsi="Arial" w:cs="Arial"/>
        <w:sz w:val="16"/>
        <w:szCs w:val="16"/>
      </w:rPr>
      <w:t>4</w:t>
    </w:r>
    <w:r w:rsidRPr="00E8232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A24" w:rsidRDefault="00F94A24">
      <w:r>
        <w:separator/>
      </w:r>
    </w:p>
  </w:footnote>
  <w:footnote w:type="continuationSeparator" w:id="0">
    <w:p w:rsidR="00F94A24" w:rsidRDefault="00F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01115"/>
    <w:multiLevelType w:val="multilevel"/>
    <w:tmpl w:val="04090023"/>
    <w:numStyleLink w:val="ArticleSection"/>
  </w:abstractNum>
  <w:abstractNum w:abstractNumId="4" w15:restartNumberingAfterBreak="0">
    <w:nsid w:val="42E922FB"/>
    <w:multiLevelType w:val="multilevel"/>
    <w:tmpl w:val="04090023"/>
    <w:numStyleLink w:val="ArticleSection"/>
  </w:abstractNum>
  <w:abstractNum w:abstractNumId="5"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E1CFF"/>
    <w:multiLevelType w:val="multilevel"/>
    <w:tmpl w:val="6130ECA4"/>
    <w:lvl w:ilvl="0">
      <w:start w:val="1"/>
      <w:numFmt w:val="decimal"/>
      <w:lvlText w:val="ARTICLE %1 - "/>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1.%2.%3"/>
      <w:lvlJc w:val="left"/>
      <w:pPr>
        <w:tabs>
          <w:tab w:val="num" w:pos="1440"/>
        </w:tabs>
        <w:ind w:left="2952" w:hanging="2232"/>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82678F"/>
    <w:multiLevelType w:val="multilevel"/>
    <w:tmpl w:val="D194BC32"/>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9"/>
  </w:num>
  <w:num w:numId="6">
    <w:abstractNumId w:val="2"/>
  </w:num>
  <w:num w:numId="7">
    <w:abstractNumId w:val="10"/>
  </w:num>
  <w:num w:numId="8">
    <w:abstractNumId w:val="6"/>
  </w:num>
  <w:num w:numId="9">
    <w:abstractNumId w:val="8"/>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24"/>
    <w:rsid w:val="000006ED"/>
    <w:rsid w:val="00027B73"/>
    <w:rsid w:val="000318CA"/>
    <w:rsid w:val="00032AE3"/>
    <w:rsid w:val="00037510"/>
    <w:rsid w:val="00052B9A"/>
    <w:rsid w:val="00053801"/>
    <w:rsid w:val="00061D36"/>
    <w:rsid w:val="000624DB"/>
    <w:rsid w:val="000717B3"/>
    <w:rsid w:val="00075CAC"/>
    <w:rsid w:val="000851C1"/>
    <w:rsid w:val="00086072"/>
    <w:rsid w:val="00090779"/>
    <w:rsid w:val="000A439D"/>
    <w:rsid w:val="000B494B"/>
    <w:rsid w:val="000C0A46"/>
    <w:rsid w:val="000D0467"/>
    <w:rsid w:val="000E0015"/>
    <w:rsid w:val="000E53A2"/>
    <w:rsid w:val="000F32FD"/>
    <w:rsid w:val="0010068B"/>
    <w:rsid w:val="00105C3B"/>
    <w:rsid w:val="0010657D"/>
    <w:rsid w:val="00125AF2"/>
    <w:rsid w:val="00142A29"/>
    <w:rsid w:val="0015379C"/>
    <w:rsid w:val="00162F28"/>
    <w:rsid w:val="001730C7"/>
    <w:rsid w:val="00192B7C"/>
    <w:rsid w:val="001A73E4"/>
    <w:rsid w:val="001B1B37"/>
    <w:rsid w:val="001B2F4A"/>
    <w:rsid w:val="001C601E"/>
    <w:rsid w:val="001F3CF4"/>
    <w:rsid w:val="002020C1"/>
    <w:rsid w:val="002077F6"/>
    <w:rsid w:val="0021383D"/>
    <w:rsid w:val="0021411C"/>
    <w:rsid w:val="00215AC4"/>
    <w:rsid w:val="002528EC"/>
    <w:rsid w:val="00281044"/>
    <w:rsid w:val="002872BE"/>
    <w:rsid w:val="0029170F"/>
    <w:rsid w:val="0029583F"/>
    <w:rsid w:val="002A3268"/>
    <w:rsid w:val="002B166D"/>
    <w:rsid w:val="002B286D"/>
    <w:rsid w:val="002B4D8C"/>
    <w:rsid w:val="002D6140"/>
    <w:rsid w:val="002D75D3"/>
    <w:rsid w:val="002E0A18"/>
    <w:rsid w:val="002F09FA"/>
    <w:rsid w:val="00301D9F"/>
    <w:rsid w:val="00303630"/>
    <w:rsid w:val="00306B16"/>
    <w:rsid w:val="00313629"/>
    <w:rsid w:val="003136B7"/>
    <w:rsid w:val="00316378"/>
    <w:rsid w:val="0032075A"/>
    <w:rsid w:val="003239A9"/>
    <w:rsid w:val="0034055C"/>
    <w:rsid w:val="00355DF0"/>
    <w:rsid w:val="0037164B"/>
    <w:rsid w:val="00375D1B"/>
    <w:rsid w:val="003A119B"/>
    <w:rsid w:val="003A1834"/>
    <w:rsid w:val="003A5849"/>
    <w:rsid w:val="003A6E5D"/>
    <w:rsid w:val="003B417A"/>
    <w:rsid w:val="003C573C"/>
    <w:rsid w:val="003D0029"/>
    <w:rsid w:val="003D498D"/>
    <w:rsid w:val="003F0906"/>
    <w:rsid w:val="003F769D"/>
    <w:rsid w:val="004127DA"/>
    <w:rsid w:val="00416218"/>
    <w:rsid w:val="00422017"/>
    <w:rsid w:val="0042236E"/>
    <w:rsid w:val="00430EC6"/>
    <w:rsid w:val="00443B27"/>
    <w:rsid w:val="004462CA"/>
    <w:rsid w:val="004536ED"/>
    <w:rsid w:val="0047104C"/>
    <w:rsid w:val="004B53EB"/>
    <w:rsid w:val="004C1742"/>
    <w:rsid w:val="004C4FCD"/>
    <w:rsid w:val="004D304B"/>
    <w:rsid w:val="004D7025"/>
    <w:rsid w:val="004D7588"/>
    <w:rsid w:val="004E3A58"/>
    <w:rsid w:val="004E7D60"/>
    <w:rsid w:val="004F0613"/>
    <w:rsid w:val="004F10CE"/>
    <w:rsid w:val="004F5F6B"/>
    <w:rsid w:val="005070ED"/>
    <w:rsid w:val="005078C5"/>
    <w:rsid w:val="0051035A"/>
    <w:rsid w:val="00513F71"/>
    <w:rsid w:val="00514375"/>
    <w:rsid w:val="005176B5"/>
    <w:rsid w:val="00525991"/>
    <w:rsid w:val="00526912"/>
    <w:rsid w:val="00533C68"/>
    <w:rsid w:val="005342B6"/>
    <w:rsid w:val="005343CD"/>
    <w:rsid w:val="0055796A"/>
    <w:rsid w:val="00563D51"/>
    <w:rsid w:val="005700B5"/>
    <w:rsid w:val="00571D3D"/>
    <w:rsid w:val="00575B17"/>
    <w:rsid w:val="005775E4"/>
    <w:rsid w:val="0058227C"/>
    <w:rsid w:val="00584043"/>
    <w:rsid w:val="0058708E"/>
    <w:rsid w:val="005908F1"/>
    <w:rsid w:val="00593A86"/>
    <w:rsid w:val="00594264"/>
    <w:rsid w:val="00597540"/>
    <w:rsid w:val="005A3660"/>
    <w:rsid w:val="005B0F3C"/>
    <w:rsid w:val="005E73B9"/>
    <w:rsid w:val="005F581A"/>
    <w:rsid w:val="00603970"/>
    <w:rsid w:val="00610EC2"/>
    <w:rsid w:val="0061714D"/>
    <w:rsid w:val="00621366"/>
    <w:rsid w:val="00645CCD"/>
    <w:rsid w:val="00654A5B"/>
    <w:rsid w:val="00654AAB"/>
    <w:rsid w:val="00666B2F"/>
    <w:rsid w:val="00682B33"/>
    <w:rsid w:val="00684545"/>
    <w:rsid w:val="0069305E"/>
    <w:rsid w:val="00696B6D"/>
    <w:rsid w:val="006B2219"/>
    <w:rsid w:val="006B55E0"/>
    <w:rsid w:val="006B5E28"/>
    <w:rsid w:val="006B6F68"/>
    <w:rsid w:val="006C1197"/>
    <w:rsid w:val="006C2E4F"/>
    <w:rsid w:val="006C5A73"/>
    <w:rsid w:val="006D1086"/>
    <w:rsid w:val="006D1594"/>
    <w:rsid w:val="006F2340"/>
    <w:rsid w:val="006F3A9E"/>
    <w:rsid w:val="006F5222"/>
    <w:rsid w:val="00703067"/>
    <w:rsid w:val="00707030"/>
    <w:rsid w:val="007073EA"/>
    <w:rsid w:val="007138A4"/>
    <w:rsid w:val="00724F22"/>
    <w:rsid w:val="00731602"/>
    <w:rsid w:val="00753510"/>
    <w:rsid w:val="007575B1"/>
    <w:rsid w:val="0076064C"/>
    <w:rsid w:val="00761B83"/>
    <w:rsid w:val="00765A88"/>
    <w:rsid w:val="0077377A"/>
    <w:rsid w:val="007758FD"/>
    <w:rsid w:val="00776312"/>
    <w:rsid w:val="00776CE5"/>
    <w:rsid w:val="00797A53"/>
    <w:rsid w:val="007B65D0"/>
    <w:rsid w:val="007C271C"/>
    <w:rsid w:val="007C33C6"/>
    <w:rsid w:val="007C5E90"/>
    <w:rsid w:val="007C69ED"/>
    <w:rsid w:val="007D2830"/>
    <w:rsid w:val="007E497D"/>
    <w:rsid w:val="007E5010"/>
    <w:rsid w:val="007E690B"/>
    <w:rsid w:val="007F1E44"/>
    <w:rsid w:val="007F5F1C"/>
    <w:rsid w:val="007F71DD"/>
    <w:rsid w:val="0080083F"/>
    <w:rsid w:val="00801301"/>
    <w:rsid w:val="008141B9"/>
    <w:rsid w:val="00833011"/>
    <w:rsid w:val="00855392"/>
    <w:rsid w:val="008561CF"/>
    <w:rsid w:val="00864900"/>
    <w:rsid w:val="008664D9"/>
    <w:rsid w:val="0087255B"/>
    <w:rsid w:val="008761DE"/>
    <w:rsid w:val="00884119"/>
    <w:rsid w:val="0089047D"/>
    <w:rsid w:val="008A131B"/>
    <w:rsid w:val="008C0EED"/>
    <w:rsid w:val="008C17F6"/>
    <w:rsid w:val="008C46F1"/>
    <w:rsid w:val="008D2D59"/>
    <w:rsid w:val="008D3FD2"/>
    <w:rsid w:val="008D4C03"/>
    <w:rsid w:val="0090128A"/>
    <w:rsid w:val="00903C13"/>
    <w:rsid w:val="0091481E"/>
    <w:rsid w:val="00915399"/>
    <w:rsid w:val="0092141E"/>
    <w:rsid w:val="00921DBF"/>
    <w:rsid w:val="009252C5"/>
    <w:rsid w:val="00940509"/>
    <w:rsid w:val="009425B2"/>
    <w:rsid w:val="00946F8D"/>
    <w:rsid w:val="00947AEB"/>
    <w:rsid w:val="00957A20"/>
    <w:rsid w:val="00964D20"/>
    <w:rsid w:val="00965AB5"/>
    <w:rsid w:val="00966351"/>
    <w:rsid w:val="0097238B"/>
    <w:rsid w:val="009763E6"/>
    <w:rsid w:val="00976EC9"/>
    <w:rsid w:val="00981E98"/>
    <w:rsid w:val="0098430E"/>
    <w:rsid w:val="00995702"/>
    <w:rsid w:val="009A0ADB"/>
    <w:rsid w:val="009A2B96"/>
    <w:rsid w:val="009A463F"/>
    <w:rsid w:val="009A7661"/>
    <w:rsid w:val="009B2772"/>
    <w:rsid w:val="009C0B96"/>
    <w:rsid w:val="009C7B2E"/>
    <w:rsid w:val="009D5D46"/>
    <w:rsid w:val="009E54FD"/>
    <w:rsid w:val="00A02441"/>
    <w:rsid w:val="00A03DD8"/>
    <w:rsid w:val="00A07777"/>
    <w:rsid w:val="00A106AD"/>
    <w:rsid w:val="00A162AC"/>
    <w:rsid w:val="00A24D4D"/>
    <w:rsid w:val="00A2548A"/>
    <w:rsid w:val="00A4088F"/>
    <w:rsid w:val="00A41E36"/>
    <w:rsid w:val="00A879BF"/>
    <w:rsid w:val="00A918D5"/>
    <w:rsid w:val="00A93FA0"/>
    <w:rsid w:val="00A95428"/>
    <w:rsid w:val="00A96F2E"/>
    <w:rsid w:val="00A97128"/>
    <w:rsid w:val="00A9734B"/>
    <w:rsid w:val="00AA1080"/>
    <w:rsid w:val="00AA7F18"/>
    <w:rsid w:val="00AB0EB8"/>
    <w:rsid w:val="00AC27A0"/>
    <w:rsid w:val="00AF1AA1"/>
    <w:rsid w:val="00AF2EED"/>
    <w:rsid w:val="00B01D62"/>
    <w:rsid w:val="00B05255"/>
    <w:rsid w:val="00B07F23"/>
    <w:rsid w:val="00B102BC"/>
    <w:rsid w:val="00B13827"/>
    <w:rsid w:val="00B140B8"/>
    <w:rsid w:val="00B205BC"/>
    <w:rsid w:val="00B221CD"/>
    <w:rsid w:val="00B40164"/>
    <w:rsid w:val="00B502DD"/>
    <w:rsid w:val="00B535B4"/>
    <w:rsid w:val="00B616A4"/>
    <w:rsid w:val="00B66B33"/>
    <w:rsid w:val="00B72F5A"/>
    <w:rsid w:val="00B77506"/>
    <w:rsid w:val="00B77C9E"/>
    <w:rsid w:val="00B8263D"/>
    <w:rsid w:val="00B82AAB"/>
    <w:rsid w:val="00B833D2"/>
    <w:rsid w:val="00B8783B"/>
    <w:rsid w:val="00B9373A"/>
    <w:rsid w:val="00BB3438"/>
    <w:rsid w:val="00BB3528"/>
    <w:rsid w:val="00BD250E"/>
    <w:rsid w:val="00BD559F"/>
    <w:rsid w:val="00BE042E"/>
    <w:rsid w:val="00BE1826"/>
    <w:rsid w:val="00BE213B"/>
    <w:rsid w:val="00BF07C7"/>
    <w:rsid w:val="00C0356E"/>
    <w:rsid w:val="00C03D31"/>
    <w:rsid w:val="00C05D98"/>
    <w:rsid w:val="00C21193"/>
    <w:rsid w:val="00C241C3"/>
    <w:rsid w:val="00C242DA"/>
    <w:rsid w:val="00C244EA"/>
    <w:rsid w:val="00C2582C"/>
    <w:rsid w:val="00C3464A"/>
    <w:rsid w:val="00C3683E"/>
    <w:rsid w:val="00C3707F"/>
    <w:rsid w:val="00C404C5"/>
    <w:rsid w:val="00C4292F"/>
    <w:rsid w:val="00C46E43"/>
    <w:rsid w:val="00C53CC3"/>
    <w:rsid w:val="00C5513D"/>
    <w:rsid w:val="00C570DE"/>
    <w:rsid w:val="00C818DF"/>
    <w:rsid w:val="00C82AFB"/>
    <w:rsid w:val="00CA435F"/>
    <w:rsid w:val="00CA6C98"/>
    <w:rsid w:val="00CC2F85"/>
    <w:rsid w:val="00CC4287"/>
    <w:rsid w:val="00CC6652"/>
    <w:rsid w:val="00CC6C0C"/>
    <w:rsid w:val="00CE0166"/>
    <w:rsid w:val="00CF0CCF"/>
    <w:rsid w:val="00D04DCC"/>
    <w:rsid w:val="00D121BD"/>
    <w:rsid w:val="00D2145F"/>
    <w:rsid w:val="00D34BAE"/>
    <w:rsid w:val="00D41C89"/>
    <w:rsid w:val="00D427CE"/>
    <w:rsid w:val="00D60A42"/>
    <w:rsid w:val="00D66E2E"/>
    <w:rsid w:val="00D66E68"/>
    <w:rsid w:val="00D83C58"/>
    <w:rsid w:val="00D86ADA"/>
    <w:rsid w:val="00DA2707"/>
    <w:rsid w:val="00DA2A41"/>
    <w:rsid w:val="00DB0720"/>
    <w:rsid w:val="00DB09C1"/>
    <w:rsid w:val="00DB73CD"/>
    <w:rsid w:val="00DD5FB1"/>
    <w:rsid w:val="00DD6EF6"/>
    <w:rsid w:val="00DE0697"/>
    <w:rsid w:val="00DE34E2"/>
    <w:rsid w:val="00DF0501"/>
    <w:rsid w:val="00DF2EE2"/>
    <w:rsid w:val="00DF5D0E"/>
    <w:rsid w:val="00E26652"/>
    <w:rsid w:val="00E51A53"/>
    <w:rsid w:val="00E61269"/>
    <w:rsid w:val="00E726E8"/>
    <w:rsid w:val="00E8232D"/>
    <w:rsid w:val="00E84A5E"/>
    <w:rsid w:val="00E94064"/>
    <w:rsid w:val="00E95BCC"/>
    <w:rsid w:val="00EB1B93"/>
    <w:rsid w:val="00EC51A7"/>
    <w:rsid w:val="00EE15B8"/>
    <w:rsid w:val="00EF4108"/>
    <w:rsid w:val="00F021FA"/>
    <w:rsid w:val="00F1425F"/>
    <w:rsid w:val="00F24889"/>
    <w:rsid w:val="00F303D0"/>
    <w:rsid w:val="00F35887"/>
    <w:rsid w:val="00F454D7"/>
    <w:rsid w:val="00F470F3"/>
    <w:rsid w:val="00F47629"/>
    <w:rsid w:val="00F64528"/>
    <w:rsid w:val="00F72791"/>
    <w:rsid w:val="00F75198"/>
    <w:rsid w:val="00F76613"/>
    <w:rsid w:val="00F84658"/>
    <w:rsid w:val="00F9255D"/>
    <w:rsid w:val="00F94A24"/>
    <w:rsid w:val="00F965C8"/>
    <w:rsid w:val="00F966D6"/>
    <w:rsid w:val="00FA1DB3"/>
    <w:rsid w:val="00FC178F"/>
    <w:rsid w:val="00FC245C"/>
    <w:rsid w:val="00FD1764"/>
    <w:rsid w:val="00FD4093"/>
    <w:rsid w:val="00FE3810"/>
    <w:rsid w:val="00FF3AC0"/>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9C0FDC"/>
  <w15:docId w15:val="{B9E9BBE0-44CD-45F0-A481-2BD3CE8F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83B"/>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paragraph" w:styleId="PlainText">
    <w:name w:val="Plain Text"/>
    <w:basedOn w:val="Normal"/>
    <w:rsid w:val="007C69ED"/>
    <w:rPr>
      <w:rFonts w:ascii="Courier New" w:hAnsi="Courier New" w:cs="Courier New"/>
      <w:sz w:val="20"/>
      <w:szCs w:val="20"/>
    </w:rPr>
  </w:style>
  <w:style w:type="paragraph" w:styleId="ListParagraph">
    <w:name w:val="List Paragraph"/>
    <w:basedOn w:val="Normal"/>
    <w:uiPriority w:val="34"/>
    <w:qFormat/>
    <w:rsid w:val="003163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4772</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Standard Form of Agreement Between Owner &amp; Geotechnical</vt:lpstr>
    </vt:vector>
  </TitlesOfParts>
  <Company>State of Montana</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&amp; Geotechnical</dc:title>
  <dc:creator>Steve Faherty</dc:creator>
  <cp:lastModifiedBy>Steve Faherty</cp:lastModifiedBy>
  <cp:revision>5</cp:revision>
  <cp:lastPrinted>2005-04-01T20:02:00Z</cp:lastPrinted>
  <dcterms:created xsi:type="dcterms:W3CDTF">2019-03-12T13:22:00Z</dcterms:created>
  <dcterms:modified xsi:type="dcterms:W3CDTF">2019-03-28T20:03:00Z</dcterms:modified>
</cp:coreProperties>
</file>